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04" w:rsidRPr="00732D89" w:rsidRDefault="003F06A8" w:rsidP="00732D89">
      <w:pPr>
        <w:jc w:val="center"/>
        <w:rPr>
          <w:rFonts w:ascii="Meiryo UI" w:eastAsia="Meiryo UI" w:hAnsi="Meiryo UI" w:cs="Meiryo UI"/>
          <w:sz w:val="28"/>
          <w:szCs w:val="28"/>
        </w:rPr>
      </w:pPr>
      <w:r>
        <w:rPr>
          <w:rFonts w:ascii="Meiryo UI" w:eastAsia="Meiryo UI" w:hAnsi="Meiryo UI" w:cs="Meiryo UI" w:hint="eastAsia"/>
          <w:sz w:val="28"/>
          <w:szCs w:val="28"/>
        </w:rPr>
        <w:t>[Syl</w:t>
      </w:r>
      <w:bookmarkStart w:id="0" w:name="_GoBack"/>
      <w:bookmarkEnd w:id="0"/>
      <w:r>
        <w:rPr>
          <w:rFonts w:ascii="Meiryo UI" w:eastAsia="Meiryo UI" w:hAnsi="Meiryo UI" w:cs="Meiryo UI" w:hint="eastAsia"/>
          <w:sz w:val="28"/>
          <w:szCs w:val="28"/>
        </w:rPr>
        <w:t>labus in English]</w:t>
      </w:r>
    </w:p>
    <w:p w:rsidR="00DF5892" w:rsidRDefault="00DF5892" w:rsidP="00DF5892"/>
    <w:p w:rsidR="00FF451F" w:rsidRDefault="00FF451F" w:rsidP="00DF5892"/>
    <w:tbl>
      <w:tblPr>
        <w:tblStyle w:val="a3"/>
        <w:tblW w:w="0" w:type="auto"/>
        <w:tblLook w:val="04A0" w:firstRow="1" w:lastRow="0" w:firstColumn="1" w:lastColumn="0" w:noHBand="0" w:noVBand="1"/>
      </w:tblPr>
      <w:tblGrid>
        <w:gridCol w:w="3369"/>
        <w:gridCol w:w="5333"/>
      </w:tblGrid>
      <w:tr w:rsidR="00DF5892" w:rsidTr="0021500B">
        <w:tc>
          <w:tcPr>
            <w:tcW w:w="3369" w:type="dxa"/>
          </w:tcPr>
          <w:p w:rsidR="00DB5D2D" w:rsidRDefault="00DF5892" w:rsidP="00DF5892">
            <w:pPr>
              <w:rPr>
                <w:rFonts w:ascii="Meiryo UI" w:eastAsia="Meiryo UI" w:hAnsi="Meiryo UI" w:cs="Meiryo UI"/>
                <w:b/>
                <w:sz w:val="20"/>
                <w:szCs w:val="20"/>
              </w:rPr>
            </w:pPr>
            <w:r w:rsidRPr="00DB5D2D">
              <w:rPr>
                <w:rFonts w:ascii="Meiryo UI" w:eastAsia="Meiryo UI" w:hAnsi="Meiryo UI" w:cs="Meiryo UI" w:hint="eastAsia"/>
                <w:b/>
                <w:sz w:val="20"/>
                <w:szCs w:val="20"/>
              </w:rPr>
              <w:t>科目名</w:t>
            </w:r>
            <w:r w:rsidR="00DB5D2D" w:rsidRPr="00DB5D2D">
              <w:rPr>
                <w:rFonts w:ascii="Meiryo UI" w:eastAsia="Meiryo UI" w:hAnsi="Meiryo UI" w:cs="Meiryo UI" w:hint="eastAsia"/>
                <w:b/>
                <w:sz w:val="20"/>
                <w:szCs w:val="20"/>
              </w:rPr>
              <w:t>（Subject</w:t>
            </w:r>
            <w:r w:rsidR="00DB5D2D" w:rsidRPr="00DB5D2D">
              <w:rPr>
                <w:rFonts w:ascii="Meiryo UI" w:eastAsia="Meiryo UI" w:hAnsi="Meiryo UI" w:cs="Meiryo UI"/>
                <w:b/>
                <w:sz w:val="20"/>
                <w:szCs w:val="20"/>
              </w:rPr>
              <w:t>）</w:t>
            </w:r>
          </w:p>
          <w:p w:rsidR="0021500B" w:rsidRPr="0021500B" w:rsidRDefault="0021500B" w:rsidP="0021500B">
            <w:pPr>
              <w:jc w:val="right"/>
              <w:rPr>
                <w:rFonts w:ascii="Meiryo UI" w:eastAsia="Meiryo UI" w:hAnsi="Meiryo UI" w:cs="Meiryo UI"/>
                <w:b/>
                <w:sz w:val="16"/>
                <w:szCs w:val="16"/>
              </w:rPr>
            </w:pPr>
            <w:r w:rsidRPr="0021500B">
              <w:rPr>
                <w:rFonts w:ascii="Meiryo UI" w:eastAsia="Meiryo UI" w:hAnsi="Meiryo UI" w:cs="Meiryo UI"/>
                <w:b/>
                <w:sz w:val="16"/>
                <w:szCs w:val="16"/>
              </w:rPr>
              <w:t>◆</w:t>
            </w:r>
            <w:r w:rsidRPr="0021500B">
              <w:rPr>
                <w:rFonts w:ascii="Meiryo UI" w:eastAsia="Meiryo UI" w:hAnsi="Meiryo UI" w:cs="Meiryo UI"/>
                <w:b/>
                <w:color w:val="FF0000"/>
                <w:sz w:val="16"/>
                <w:szCs w:val="16"/>
              </w:rPr>
              <w:t>必須</w:t>
            </w:r>
            <w:r w:rsidRPr="0021500B">
              <w:rPr>
                <w:rFonts w:ascii="Meiryo UI" w:eastAsia="Meiryo UI" w:hAnsi="Meiryo UI" w:cs="Meiryo UI" w:hint="eastAsia"/>
                <w:b/>
                <w:sz w:val="16"/>
                <w:szCs w:val="16"/>
              </w:rPr>
              <w:t>入力</w:t>
            </w:r>
            <w:r w:rsidRPr="0021500B">
              <w:rPr>
                <w:rFonts w:ascii="Meiryo UI" w:eastAsia="Meiryo UI" w:hAnsi="Meiryo UI" w:cs="Meiryo UI"/>
                <w:b/>
                <w:sz w:val="16"/>
                <w:szCs w:val="16"/>
              </w:rPr>
              <w:t>（compulsory input</w:t>
            </w:r>
            <w:r w:rsidRPr="0021500B">
              <w:rPr>
                <w:rFonts w:ascii="Meiryo UI" w:eastAsia="Meiryo UI" w:hAnsi="Meiryo UI" w:cs="Meiryo UI"/>
                <w:b/>
                <w:kern w:val="0"/>
                <w:sz w:val="16"/>
                <w:szCs w:val="16"/>
              </w:rPr>
              <w:t>）</w:t>
            </w:r>
          </w:p>
        </w:tc>
        <w:tc>
          <w:tcPr>
            <w:tcW w:w="5333" w:type="dxa"/>
            <w:vAlign w:val="center"/>
          </w:tcPr>
          <w:p w:rsidR="00DF5892" w:rsidRDefault="00BF2DBA" w:rsidP="0021500B">
            <w:r>
              <w:rPr>
                <w:rFonts w:hint="eastAsia"/>
              </w:rPr>
              <w:t xml:space="preserve">Energy </w:t>
            </w:r>
            <w:r w:rsidR="00504A2E">
              <w:rPr>
                <w:rFonts w:hint="eastAsia"/>
              </w:rPr>
              <w:t xml:space="preserve">Economics </w:t>
            </w:r>
            <w:r w:rsidR="000A060E">
              <w:rPr>
                <w:rFonts w:hint="eastAsia"/>
              </w:rPr>
              <w:t>(PPP)</w:t>
            </w:r>
          </w:p>
        </w:tc>
      </w:tr>
      <w:tr w:rsidR="00DF5892" w:rsidTr="0021500B">
        <w:tc>
          <w:tcPr>
            <w:tcW w:w="3369" w:type="dxa"/>
          </w:tcPr>
          <w:p w:rsidR="00DB5D2D" w:rsidRDefault="00DF5892" w:rsidP="00DF5892">
            <w:pPr>
              <w:rPr>
                <w:rFonts w:ascii="Meiryo UI" w:eastAsia="Meiryo UI" w:hAnsi="Meiryo UI" w:cs="Meiryo UI"/>
                <w:b/>
                <w:sz w:val="20"/>
                <w:szCs w:val="20"/>
              </w:rPr>
            </w:pPr>
            <w:r w:rsidRPr="00DB5D2D">
              <w:rPr>
                <w:rFonts w:ascii="Meiryo UI" w:eastAsia="Meiryo UI" w:hAnsi="Meiryo UI" w:cs="Meiryo UI" w:hint="eastAsia"/>
                <w:b/>
                <w:sz w:val="20"/>
                <w:szCs w:val="20"/>
              </w:rPr>
              <w:t>担当者</w:t>
            </w:r>
            <w:r w:rsidR="00732D89" w:rsidRPr="00DB5D2D">
              <w:rPr>
                <w:rFonts w:ascii="Meiryo UI" w:eastAsia="Meiryo UI" w:hAnsi="Meiryo UI" w:cs="Meiryo UI" w:hint="eastAsia"/>
                <w:b/>
                <w:sz w:val="20"/>
                <w:szCs w:val="20"/>
              </w:rPr>
              <w:t>名</w:t>
            </w:r>
            <w:r w:rsidR="00DB5D2D" w:rsidRPr="00DB5D2D">
              <w:rPr>
                <w:rFonts w:ascii="Meiryo UI" w:eastAsia="Meiryo UI" w:hAnsi="Meiryo UI" w:cs="Meiryo UI" w:hint="eastAsia"/>
                <w:b/>
                <w:sz w:val="20"/>
                <w:szCs w:val="20"/>
              </w:rPr>
              <w:t>（</w:t>
            </w:r>
            <w:r w:rsidR="00DB5D2D" w:rsidRPr="00DB5D2D">
              <w:rPr>
                <w:rFonts w:ascii="Meiryo UI" w:eastAsia="Meiryo UI" w:hAnsi="Meiryo UI" w:cs="Meiryo UI"/>
                <w:b/>
                <w:sz w:val="20"/>
                <w:szCs w:val="20"/>
              </w:rPr>
              <w:t>Instructor</w:t>
            </w:r>
            <w:r w:rsidR="00DB5D2D" w:rsidRPr="00DB5D2D">
              <w:rPr>
                <w:rFonts w:ascii="Meiryo UI" w:eastAsia="Meiryo UI" w:hAnsi="Meiryo UI" w:cs="Meiryo UI" w:hint="eastAsia"/>
                <w:b/>
                <w:sz w:val="20"/>
                <w:szCs w:val="20"/>
              </w:rPr>
              <w:t>）</w:t>
            </w:r>
          </w:p>
          <w:p w:rsidR="0021500B" w:rsidRPr="0021500B" w:rsidRDefault="0021500B" w:rsidP="0021500B">
            <w:pPr>
              <w:jc w:val="right"/>
              <w:rPr>
                <w:rFonts w:ascii="Meiryo UI" w:eastAsia="Meiryo UI" w:hAnsi="Meiryo UI" w:cs="Meiryo UI"/>
                <w:b/>
                <w:sz w:val="16"/>
                <w:szCs w:val="16"/>
              </w:rPr>
            </w:pPr>
            <w:r w:rsidRPr="0021500B">
              <w:rPr>
                <w:rFonts w:ascii="Meiryo UI" w:eastAsia="Meiryo UI" w:hAnsi="Meiryo UI" w:cs="Meiryo UI"/>
                <w:b/>
                <w:sz w:val="16"/>
                <w:szCs w:val="16"/>
              </w:rPr>
              <w:t>◆</w:t>
            </w:r>
            <w:r w:rsidRPr="0021500B">
              <w:rPr>
                <w:rFonts w:ascii="Meiryo UI" w:eastAsia="Meiryo UI" w:hAnsi="Meiryo UI" w:cs="Meiryo UI"/>
                <w:b/>
                <w:color w:val="FF0000"/>
                <w:sz w:val="16"/>
                <w:szCs w:val="16"/>
              </w:rPr>
              <w:t>必須</w:t>
            </w:r>
            <w:r w:rsidRPr="0021500B">
              <w:rPr>
                <w:rFonts w:ascii="Meiryo UI" w:eastAsia="Meiryo UI" w:hAnsi="Meiryo UI" w:cs="Meiryo UI" w:hint="eastAsia"/>
                <w:b/>
                <w:sz w:val="16"/>
                <w:szCs w:val="16"/>
              </w:rPr>
              <w:t>入力</w:t>
            </w:r>
            <w:r w:rsidRPr="0021500B">
              <w:rPr>
                <w:rFonts w:ascii="Meiryo UI" w:eastAsia="Meiryo UI" w:hAnsi="Meiryo UI" w:cs="Meiryo UI"/>
                <w:b/>
                <w:sz w:val="16"/>
                <w:szCs w:val="16"/>
              </w:rPr>
              <w:t>（compulsory input</w:t>
            </w:r>
            <w:r w:rsidRPr="0021500B">
              <w:rPr>
                <w:rFonts w:ascii="Meiryo UI" w:eastAsia="Meiryo UI" w:hAnsi="Meiryo UI" w:cs="Meiryo UI"/>
                <w:b/>
                <w:kern w:val="0"/>
                <w:sz w:val="16"/>
                <w:szCs w:val="16"/>
              </w:rPr>
              <w:t>）</w:t>
            </w:r>
          </w:p>
        </w:tc>
        <w:tc>
          <w:tcPr>
            <w:tcW w:w="5333" w:type="dxa"/>
            <w:vAlign w:val="center"/>
          </w:tcPr>
          <w:p w:rsidR="00DF5892" w:rsidRDefault="000F55E3" w:rsidP="0021500B">
            <w:r>
              <w:rPr>
                <w:rFonts w:hint="eastAsia"/>
              </w:rPr>
              <w:t>Yoshiki Ogawa</w:t>
            </w:r>
          </w:p>
        </w:tc>
      </w:tr>
      <w:tr w:rsidR="00DF5892" w:rsidTr="0021500B">
        <w:tc>
          <w:tcPr>
            <w:tcW w:w="3369" w:type="dxa"/>
          </w:tcPr>
          <w:p w:rsidR="00DF5892" w:rsidRDefault="00DF5892" w:rsidP="00DF5892">
            <w:pPr>
              <w:rPr>
                <w:rFonts w:ascii="Meiryo UI" w:eastAsia="Meiryo UI" w:hAnsi="Meiryo UI" w:cs="Meiryo UI"/>
                <w:b/>
                <w:sz w:val="20"/>
                <w:szCs w:val="20"/>
              </w:rPr>
            </w:pPr>
            <w:r w:rsidRPr="00DB5D2D">
              <w:rPr>
                <w:rFonts w:ascii="Meiryo UI" w:eastAsia="Meiryo UI" w:hAnsi="Meiryo UI" w:cs="Meiryo UI" w:hint="eastAsia"/>
                <w:b/>
                <w:sz w:val="20"/>
                <w:szCs w:val="20"/>
              </w:rPr>
              <w:t>開講学期・曜日時限</w:t>
            </w:r>
            <w:r w:rsidR="00DB5D2D" w:rsidRPr="00DB5D2D">
              <w:rPr>
                <w:rFonts w:ascii="Meiryo UI" w:eastAsia="Meiryo UI" w:hAnsi="Meiryo UI" w:cs="Meiryo UI" w:hint="eastAsia"/>
                <w:b/>
                <w:sz w:val="20"/>
                <w:szCs w:val="20"/>
              </w:rPr>
              <w:t>（Schedule）</w:t>
            </w:r>
          </w:p>
          <w:p w:rsidR="0021500B" w:rsidRPr="0021500B" w:rsidRDefault="0021500B" w:rsidP="0021500B">
            <w:pPr>
              <w:jc w:val="right"/>
              <w:rPr>
                <w:rFonts w:ascii="Meiryo UI" w:eastAsia="Meiryo UI" w:hAnsi="Meiryo UI" w:cs="Meiryo UI"/>
                <w:b/>
                <w:sz w:val="16"/>
                <w:szCs w:val="16"/>
              </w:rPr>
            </w:pPr>
            <w:r w:rsidRPr="0021500B">
              <w:rPr>
                <w:rFonts w:ascii="Meiryo UI" w:eastAsia="Meiryo UI" w:hAnsi="Meiryo UI" w:cs="Meiryo UI"/>
                <w:b/>
                <w:sz w:val="16"/>
                <w:szCs w:val="16"/>
              </w:rPr>
              <w:t>◆</w:t>
            </w:r>
            <w:r w:rsidRPr="0021500B">
              <w:rPr>
                <w:rFonts w:ascii="Meiryo UI" w:eastAsia="Meiryo UI" w:hAnsi="Meiryo UI" w:cs="Meiryo UI"/>
                <w:b/>
                <w:color w:val="FF0000"/>
                <w:sz w:val="16"/>
                <w:szCs w:val="16"/>
              </w:rPr>
              <w:t>必須</w:t>
            </w:r>
            <w:r w:rsidRPr="0021500B">
              <w:rPr>
                <w:rFonts w:ascii="Meiryo UI" w:eastAsia="Meiryo UI" w:hAnsi="Meiryo UI" w:cs="Meiryo UI" w:hint="eastAsia"/>
                <w:b/>
                <w:sz w:val="16"/>
                <w:szCs w:val="16"/>
              </w:rPr>
              <w:t>入力</w:t>
            </w:r>
            <w:r w:rsidRPr="0021500B">
              <w:rPr>
                <w:rFonts w:ascii="Meiryo UI" w:eastAsia="Meiryo UI" w:hAnsi="Meiryo UI" w:cs="Meiryo UI"/>
                <w:b/>
                <w:sz w:val="16"/>
                <w:szCs w:val="16"/>
              </w:rPr>
              <w:t>（compulsory input</w:t>
            </w:r>
            <w:r w:rsidRPr="0021500B">
              <w:rPr>
                <w:rFonts w:ascii="Meiryo UI" w:eastAsia="Meiryo UI" w:hAnsi="Meiryo UI" w:cs="Meiryo UI"/>
                <w:b/>
                <w:kern w:val="0"/>
                <w:sz w:val="16"/>
                <w:szCs w:val="16"/>
              </w:rPr>
              <w:t>）</w:t>
            </w:r>
          </w:p>
        </w:tc>
        <w:tc>
          <w:tcPr>
            <w:tcW w:w="5333" w:type="dxa"/>
            <w:vAlign w:val="center"/>
          </w:tcPr>
          <w:p w:rsidR="00DF5892" w:rsidRDefault="00BF2DBA" w:rsidP="0021500B">
            <w:r>
              <w:rPr>
                <w:rFonts w:hint="eastAsia"/>
              </w:rPr>
              <w:t>Fall</w:t>
            </w:r>
            <w:r w:rsidR="000F55E3">
              <w:rPr>
                <w:rFonts w:hint="eastAsia"/>
              </w:rPr>
              <w:t xml:space="preserve"> Semester</w:t>
            </w:r>
          </w:p>
          <w:p w:rsidR="000F55E3" w:rsidRDefault="00504A2E" w:rsidP="00504A2E">
            <w:r>
              <w:rPr>
                <w:rFonts w:hint="eastAsia"/>
              </w:rPr>
              <w:t>Saturday</w:t>
            </w:r>
            <w:r w:rsidR="003F06A8">
              <w:rPr>
                <w:rFonts w:hint="eastAsia"/>
              </w:rPr>
              <w:t>,</w:t>
            </w:r>
            <w:r>
              <w:rPr>
                <w:rFonts w:hint="eastAsia"/>
              </w:rPr>
              <w:t xml:space="preserve"> 1st</w:t>
            </w:r>
            <w:r w:rsidR="000F55E3">
              <w:rPr>
                <w:rFonts w:hint="eastAsia"/>
              </w:rPr>
              <w:t xml:space="preserve"> </w:t>
            </w:r>
            <w:r w:rsidR="003F06A8">
              <w:rPr>
                <w:rFonts w:hint="eastAsia"/>
              </w:rPr>
              <w:t>period</w:t>
            </w:r>
          </w:p>
        </w:tc>
      </w:tr>
    </w:tbl>
    <w:p w:rsidR="00DF5892" w:rsidRDefault="00DF5892" w:rsidP="00DF5892"/>
    <w:tbl>
      <w:tblPr>
        <w:tblStyle w:val="2"/>
        <w:tblW w:w="0" w:type="auto"/>
        <w:tblLook w:val="04A0" w:firstRow="1" w:lastRow="0" w:firstColumn="1" w:lastColumn="0" w:noHBand="0" w:noVBand="1"/>
      </w:tblPr>
      <w:tblGrid>
        <w:gridCol w:w="8702"/>
      </w:tblGrid>
      <w:tr w:rsidR="00732D89" w:rsidRPr="00732D89" w:rsidTr="0073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732D89" w:rsidRPr="00732D89" w:rsidRDefault="00732D89" w:rsidP="00DF5892">
            <w:pPr>
              <w:rPr>
                <w:rFonts w:ascii="Meiryo UI" w:eastAsia="Meiryo UI" w:hAnsi="Meiryo UI" w:cs="Meiryo UI"/>
                <w:color w:val="auto"/>
                <w:sz w:val="20"/>
                <w:szCs w:val="20"/>
              </w:rPr>
            </w:pPr>
            <w:r w:rsidRPr="00732D89">
              <w:rPr>
                <w:rFonts w:ascii="Meiryo UI" w:eastAsia="Meiryo UI" w:hAnsi="Meiryo UI" w:cs="Meiryo UI"/>
                <w:color w:val="auto"/>
                <w:sz w:val="20"/>
                <w:szCs w:val="20"/>
              </w:rPr>
              <w:t>【サブタイトル（Sub-Title）】</w:t>
            </w:r>
          </w:p>
          <w:p w:rsidR="00732D89" w:rsidRPr="00732D89" w:rsidRDefault="00732D89" w:rsidP="00163FFD">
            <w:pPr>
              <w:wordWrap w:val="0"/>
              <w:ind w:firstLineChars="100" w:firstLine="200"/>
              <w:jc w:val="right"/>
              <w:rPr>
                <w:rFonts w:ascii="Meiryo UI" w:eastAsia="Meiryo UI" w:hAnsi="Meiryo UI" w:cs="Meiryo UI"/>
                <w:color w:val="auto"/>
                <w:sz w:val="20"/>
                <w:szCs w:val="20"/>
              </w:rPr>
            </w:pPr>
            <w:r w:rsidRPr="00732D89">
              <w:rPr>
                <w:rFonts w:ascii="Meiryo UI" w:eastAsia="Meiryo UI" w:hAnsi="Meiryo UI" w:cs="Meiryo UI" w:hint="eastAsia"/>
                <w:color w:val="auto"/>
                <w:sz w:val="20"/>
                <w:szCs w:val="20"/>
              </w:rPr>
              <w:t xml:space="preserve">　○</w:t>
            </w:r>
            <w:r w:rsidRPr="00732D89">
              <w:rPr>
                <w:rFonts w:ascii="Meiryo UI" w:eastAsia="Meiryo UI" w:hAnsi="Meiryo UI" w:cs="Meiryo UI"/>
                <w:color w:val="auto"/>
                <w:sz w:val="20"/>
                <w:szCs w:val="20"/>
              </w:rPr>
              <w:t>任意</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（arbitrary input）</w:t>
            </w:r>
            <w:r w:rsidRPr="00732D89">
              <w:rPr>
                <w:rFonts w:ascii="Meiryo UI" w:eastAsia="Meiryo UI" w:hAnsi="Meiryo UI" w:cs="Meiryo UI" w:hint="eastAsia"/>
                <w:color w:val="auto"/>
                <w:sz w:val="20"/>
                <w:szCs w:val="20"/>
              </w:rPr>
              <w:t xml:space="preserve">    </w:t>
            </w:r>
            <w:r w:rsidRPr="00732D89">
              <w:rPr>
                <w:rFonts w:ascii="Meiryo UI" w:eastAsia="Meiryo UI" w:hAnsi="Meiryo UI" w:cs="Meiryo UI"/>
                <w:color w:val="auto"/>
                <w:sz w:val="20"/>
                <w:szCs w:val="20"/>
              </w:rPr>
              <w:t>（全角100字以内）</w:t>
            </w:r>
          </w:p>
        </w:tc>
      </w:tr>
      <w:tr w:rsidR="00732D89" w:rsidRPr="00732D89" w:rsidTr="0073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732D89" w:rsidRPr="00BC3B25" w:rsidRDefault="00BC3B25" w:rsidP="00DF5892">
            <w:pPr>
              <w:rPr>
                <w:b w:val="0"/>
              </w:rPr>
            </w:pPr>
            <w:r w:rsidRPr="00BC3B25">
              <w:rPr>
                <w:rFonts w:hint="eastAsia"/>
                <w:b w:val="0"/>
              </w:rPr>
              <w:t xml:space="preserve">-- </w:t>
            </w:r>
            <w:r w:rsidR="00BF2DBA">
              <w:rPr>
                <w:rFonts w:hint="eastAsia"/>
                <w:b w:val="0"/>
              </w:rPr>
              <w:t>Energy</w:t>
            </w:r>
            <w:r w:rsidRPr="00BC3B25">
              <w:rPr>
                <w:rFonts w:hint="eastAsia"/>
                <w:b w:val="0"/>
              </w:rPr>
              <w:t xml:space="preserve"> problems and their measures, how to consider the relation with PPP --</w:t>
            </w:r>
          </w:p>
          <w:p w:rsidR="00FF451F" w:rsidRPr="0021500B" w:rsidRDefault="00FF451F" w:rsidP="00DF5892">
            <w:pPr>
              <w:rPr>
                <w:b w:val="0"/>
              </w:rPr>
            </w:pPr>
          </w:p>
        </w:tc>
      </w:tr>
    </w:tbl>
    <w:p w:rsidR="00732D89" w:rsidRDefault="00732D89" w:rsidP="00DF5892"/>
    <w:tbl>
      <w:tblPr>
        <w:tblStyle w:val="2"/>
        <w:tblW w:w="0" w:type="auto"/>
        <w:tblLook w:val="04A0" w:firstRow="1" w:lastRow="0" w:firstColumn="1" w:lastColumn="0" w:noHBand="0" w:noVBand="1"/>
      </w:tblPr>
      <w:tblGrid>
        <w:gridCol w:w="8702"/>
      </w:tblGrid>
      <w:tr w:rsidR="00732D89" w:rsidRPr="00732D89" w:rsidTr="0073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732D89" w:rsidRPr="00732D89" w:rsidRDefault="00732D89" w:rsidP="00732D89">
            <w:pPr>
              <w:rPr>
                <w:rFonts w:ascii="Meiryo UI" w:eastAsia="Meiryo UI" w:hAnsi="Meiryo UI" w:cs="Meiryo UI"/>
                <w:color w:val="auto"/>
                <w:sz w:val="20"/>
                <w:szCs w:val="20"/>
              </w:rPr>
            </w:pPr>
            <w:r w:rsidRPr="00732D89">
              <w:rPr>
                <w:rFonts w:ascii="Meiryo UI" w:eastAsia="Meiryo UI" w:hAnsi="Meiryo UI" w:cs="Meiryo UI"/>
                <w:color w:val="auto"/>
                <w:sz w:val="20"/>
                <w:szCs w:val="20"/>
              </w:rPr>
              <w:t>【講義の目的・内容（Course Purpose and Content）</w:t>
            </w:r>
            <w:r w:rsidRPr="00732D89">
              <w:rPr>
                <w:rFonts w:ascii="Meiryo UI" w:eastAsia="Meiryo UI" w:hAnsi="Meiryo UI" w:cs="Meiryo UI" w:hint="eastAsia"/>
                <w:color w:val="auto"/>
                <w:sz w:val="20"/>
                <w:szCs w:val="20"/>
              </w:rPr>
              <w:t>】</w:t>
            </w:r>
          </w:p>
          <w:p w:rsidR="00732D89" w:rsidRPr="00732D89" w:rsidRDefault="00732D89" w:rsidP="00732D89">
            <w:pPr>
              <w:ind w:firstLineChars="1500" w:firstLine="3000"/>
              <w:jc w:val="right"/>
              <w:rPr>
                <w:rFonts w:ascii="Meiryo UI" w:eastAsia="Meiryo UI" w:hAnsi="Meiryo UI" w:cs="Meiryo UI"/>
                <w:b w:val="0"/>
                <w:color w:val="auto"/>
                <w:sz w:val="20"/>
                <w:szCs w:val="20"/>
              </w:rPr>
            </w:pPr>
            <w:r w:rsidRPr="00732D89">
              <w:rPr>
                <w:rFonts w:ascii="Meiryo UI" w:eastAsia="Meiryo UI" w:hAnsi="Meiryo UI" w:cs="Meiryo UI" w:hint="eastAsia"/>
                <w:color w:val="auto"/>
                <w:sz w:val="20"/>
                <w:szCs w:val="20"/>
              </w:rPr>
              <w:t xml:space="preserve">　</w:t>
            </w:r>
            <w:r w:rsidRPr="00732D89">
              <w:rPr>
                <w:rFonts w:ascii="Meiryo UI" w:eastAsia="Meiryo UI" w:hAnsi="Meiryo UI" w:cs="Meiryo UI"/>
                <w:color w:val="auto"/>
                <w:sz w:val="20"/>
                <w:szCs w:val="20"/>
              </w:rPr>
              <w:t>◆</w:t>
            </w:r>
            <w:r w:rsidRPr="00732D89">
              <w:rPr>
                <w:rFonts w:ascii="Meiryo UI" w:eastAsia="Meiryo UI" w:hAnsi="Meiryo UI" w:cs="Meiryo UI"/>
                <w:color w:val="FF0000"/>
                <w:sz w:val="20"/>
                <w:szCs w:val="20"/>
              </w:rPr>
              <w:t>必須</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w:t>
            </w:r>
            <w:r w:rsidRPr="00732D89">
              <w:rPr>
                <w:rFonts w:ascii="Meiryo UI" w:eastAsia="Meiryo UI" w:hAnsi="Meiryo UI" w:cs="Meiryo UI"/>
                <w:color w:val="auto"/>
                <w:sz w:val="19"/>
                <w:szCs w:val="19"/>
              </w:rPr>
              <w:t>compulsory input</w:t>
            </w:r>
            <w:r w:rsidRPr="00732D89">
              <w:rPr>
                <w:rFonts w:ascii="Meiryo UI" w:eastAsia="Meiryo UI" w:hAnsi="Meiryo UI" w:cs="Meiryo UI"/>
                <w:color w:val="auto"/>
                <w:kern w:val="0"/>
                <w:sz w:val="19"/>
                <w:szCs w:val="19"/>
              </w:rPr>
              <w:t>）</w:t>
            </w:r>
            <w:r w:rsidRPr="00732D89">
              <w:rPr>
                <w:rFonts w:ascii="Meiryo UI" w:eastAsia="Meiryo UI" w:hAnsi="Meiryo UI" w:cs="Meiryo UI"/>
                <w:color w:val="auto"/>
                <w:sz w:val="20"/>
                <w:szCs w:val="20"/>
              </w:rPr>
              <w:t>（全角</w:t>
            </w:r>
            <w:r w:rsidRPr="00732D89">
              <w:rPr>
                <w:rFonts w:ascii="Meiryo UI" w:eastAsia="Meiryo UI" w:hAnsi="Meiryo UI" w:cs="Meiryo UI" w:hint="eastAsia"/>
                <w:color w:val="auto"/>
                <w:sz w:val="20"/>
                <w:szCs w:val="20"/>
              </w:rPr>
              <w:t>1</w:t>
            </w:r>
            <w:r w:rsidRPr="00732D89">
              <w:rPr>
                <w:rFonts w:ascii="Meiryo UI" w:eastAsia="Meiryo UI" w:hAnsi="Meiryo UI" w:cs="Meiryo UI"/>
                <w:color w:val="auto"/>
                <w:sz w:val="20"/>
                <w:szCs w:val="20"/>
              </w:rPr>
              <w:t>,000字以内）</w:t>
            </w:r>
          </w:p>
        </w:tc>
      </w:tr>
      <w:tr w:rsidR="00732D89" w:rsidRPr="00732D89" w:rsidTr="0073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9768AB" w:rsidRPr="009768AB" w:rsidRDefault="009768AB" w:rsidP="009768AB">
            <w:pPr>
              <w:rPr>
                <w:b w:val="0"/>
              </w:rPr>
            </w:pPr>
            <w:r w:rsidRPr="009768AB">
              <w:rPr>
                <w:rFonts w:hint="eastAsia"/>
                <w:b w:val="0"/>
              </w:rPr>
              <w:t>Entering 21</w:t>
            </w:r>
            <w:r w:rsidRPr="009768AB">
              <w:rPr>
                <w:rFonts w:hint="eastAsia"/>
                <w:b w:val="0"/>
                <w:vertAlign w:val="superscript"/>
              </w:rPr>
              <w:t>st</w:t>
            </w:r>
            <w:r w:rsidRPr="009768AB">
              <w:rPr>
                <w:rFonts w:hint="eastAsia"/>
                <w:b w:val="0"/>
              </w:rPr>
              <w:t xml:space="preserve"> century, various </w:t>
            </w:r>
            <w:r w:rsidR="00BF2DBA">
              <w:rPr>
                <w:rFonts w:hint="eastAsia"/>
                <w:b w:val="0"/>
              </w:rPr>
              <w:t>energy</w:t>
            </w:r>
            <w:r w:rsidRPr="009768AB">
              <w:rPr>
                <w:rFonts w:hint="eastAsia"/>
                <w:b w:val="0"/>
              </w:rPr>
              <w:t xml:space="preserve"> </w:t>
            </w:r>
            <w:r w:rsidR="00BF2DBA">
              <w:rPr>
                <w:rFonts w:hint="eastAsia"/>
                <w:b w:val="0"/>
              </w:rPr>
              <w:t xml:space="preserve">and economic </w:t>
            </w:r>
            <w:r w:rsidRPr="009768AB">
              <w:rPr>
                <w:rFonts w:hint="eastAsia"/>
                <w:b w:val="0"/>
              </w:rPr>
              <w:t xml:space="preserve">problems such as </w:t>
            </w:r>
            <w:r w:rsidR="00BF2DBA">
              <w:rPr>
                <w:rFonts w:hint="eastAsia"/>
                <w:b w:val="0"/>
              </w:rPr>
              <w:t>abnormal oil price hike</w:t>
            </w:r>
            <w:r w:rsidRPr="009768AB">
              <w:rPr>
                <w:rFonts w:hint="eastAsia"/>
                <w:b w:val="0"/>
              </w:rPr>
              <w:t xml:space="preserve">, </w:t>
            </w:r>
            <w:r w:rsidR="00BF2DBA">
              <w:rPr>
                <w:rFonts w:hint="eastAsia"/>
                <w:b w:val="0"/>
              </w:rPr>
              <w:t xml:space="preserve">energy supply security and global warming </w:t>
            </w:r>
            <w:r w:rsidRPr="009768AB">
              <w:rPr>
                <w:rFonts w:hint="eastAsia"/>
                <w:b w:val="0"/>
              </w:rPr>
              <w:t>has been highlighted and the settlements of these problems are required definitely.</w:t>
            </w:r>
          </w:p>
          <w:p w:rsidR="0021500B" w:rsidRPr="0021500B" w:rsidRDefault="009768AB" w:rsidP="009768AB">
            <w:pPr>
              <w:rPr>
                <w:b w:val="0"/>
              </w:rPr>
            </w:pPr>
            <w:r w:rsidRPr="009768AB">
              <w:rPr>
                <w:rFonts w:hint="eastAsia"/>
                <w:b w:val="0"/>
              </w:rPr>
              <w:t xml:space="preserve">The purpose of this lecture is to discuss what kinds of measures could be adopted as for these </w:t>
            </w:r>
            <w:r w:rsidR="00BF2DBA">
              <w:rPr>
                <w:rFonts w:hint="eastAsia"/>
                <w:b w:val="0"/>
              </w:rPr>
              <w:t>energy and economic</w:t>
            </w:r>
            <w:r w:rsidRPr="009768AB">
              <w:rPr>
                <w:rFonts w:hint="eastAsia"/>
                <w:b w:val="0"/>
              </w:rPr>
              <w:t xml:space="preserve"> problems and to discuss how we could evaluate the </w:t>
            </w:r>
            <w:r w:rsidRPr="009768AB">
              <w:rPr>
                <w:b w:val="0"/>
              </w:rPr>
              <w:t>implementation</w:t>
            </w:r>
            <w:r w:rsidRPr="009768AB">
              <w:rPr>
                <w:rFonts w:hint="eastAsia"/>
                <w:b w:val="0"/>
              </w:rPr>
              <w:t xml:space="preserve"> of these measures from the viewpoint of PPP (Public private partnership).   We also would like to discuss theories related to </w:t>
            </w:r>
            <w:r w:rsidR="00BF2DBA">
              <w:rPr>
                <w:rFonts w:hint="eastAsia"/>
                <w:b w:val="0"/>
              </w:rPr>
              <w:t>energy</w:t>
            </w:r>
            <w:r w:rsidRPr="009768AB">
              <w:rPr>
                <w:rFonts w:hint="eastAsia"/>
                <w:b w:val="0"/>
              </w:rPr>
              <w:t xml:space="preserve"> economics by introducing case examples.</w:t>
            </w:r>
          </w:p>
          <w:p w:rsidR="00163FFD" w:rsidRPr="0021500B" w:rsidRDefault="00163FFD" w:rsidP="000F634E">
            <w:pPr>
              <w:rPr>
                <w:b w:val="0"/>
              </w:rPr>
            </w:pPr>
          </w:p>
        </w:tc>
      </w:tr>
    </w:tbl>
    <w:p w:rsidR="00732D89" w:rsidRDefault="00732D89" w:rsidP="00DF5892"/>
    <w:tbl>
      <w:tblPr>
        <w:tblStyle w:val="2"/>
        <w:tblW w:w="0" w:type="auto"/>
        <w:tblLook w:val="04A0" w:firstRow="1" w:lastRow="0" w:firstColumn="1" w:lastColumn="0" w:noHBand="0" w:noVBand="1"/>
      </w:tblPr>
      <w:tblGrid>
        <w:gridCol w:w="8702"/>
      </w:tblGrid>
      <w:tr w:rsidR="00732D89" w:rsidRPr="00732D89" w:rsidTr="0073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732D89" w:rsidRPr="00732D89" w:rsidRDefault="00732D89" w:rsidP="00732D89">
            <w:pPr>
              <w:jc w:val="left"/>
              <w:rPr>
                <w:rFonts w:ascii="Meiryo UI" w:eastAsia="Meiryo UI" w:hAnsi="Meiryo UI" w:cs="Meiryo UI"/>
                <w:color w:val="auto"/>
                <w:sz w:val="20"/>
                <w:szCs w:val="20"/>
              </w:rPr>
            </w:pPr>
            <w:r w:rsidRPr="00732D89">
              <w:rPr>
                <w:rFonts w:ascii="Meiryo UI" w:eastAsia="Meiryo UI" w:hAnsi="Meiryo UI" w:cs="Meiryo UI"/>
                <w:color w:val="auto"/>
                <w:sz w:val="20"/>
                <w:szCs w:val="20"/>
              </w:rPr>
              <w:t>【学修到達目標（Learning Objectives）】</w:t>
            </w:r>
          </w:p>
          <w:p w:rsidR="00732D89" w:rsidRPr="00732D89" w:rsidRDefault="00732D89" w:rsidP="00732D89">
            <w:pPr>
              <w:wordWrap w:val="0"/>
              <w:jc w:val="right"/>
              <w:rPr>
                <w:rFonts w:ascii="Meiryo UI" w:eastAsia="Meiryo UI" w:hAnsi="Meiryo UI" w:cs="Meiryo UI"/>
                <w:b w:val="0"/>
                <w:color w:val="auto"/>
                <w:sz w:val="20"/>
                <w:szCs w:val="20"/>
              </w:rPr>
            </w:pPr>
            <w:r w:rsidRPr="00732D89">
              <w:rPr>
                <w:rFonts w:ascii="Meiryo UI" w:eastAsia="Meiryo UI" w:hAnsi="Meiryo UI" w:cs="Meiryo UI" w:hint="eastAsia"/>
                <w:color w:val="auto"/>
                <w:sz w:val="20"/>
                <w:szCs w:val="20"/>
              </w:rPr>
              <w:t xml:space="preserve">　</w:t>
            </w:r>
            <w:r w:rsidRPr="00732D89">
              <w:rPr>
                <w:rFonts w:ascii="Meiryo UI" w:eastAsia="Meiryo UI" w:hAnsi="Meiryo UI" w:cs="Meiryo UI"/>
                <w:color w:val="auto"/>
                <w:sz w:val="20"/>
                <w:szCs w:val="20"/>
              </w:rPr>
              <w:t>◆</w:t>
            </w:r>
            <w:r w:rsidRPr="00732D89">
              <w:rPr>
                <w:rFonts w:ascii="Meiryo UI" w:eastAsia="Meiryo UI" w:hAnsi="Meiryo UI" w:cs="Meiryo UI"/>
                <w:color w:val="FF0000"/>
                <w:sz w:val="20"/>
                <w:szCs w:val="20"/>
              </w:rPr>
              <w:t>必須</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（compulsory input</w:t>
            </w:r>
            <w:r w:rsidRPr="00732D89">
              <w:rPr>
                <w:rFonts w:ascii="Meiryo UI" w:eastAsia="Meiryo UI" w:hAnsi="Meiryo UI" w:cs="Meiryo UI"/>
                <w:color w:val="auto"/>
                <w:kern w:val="0"/>
                <w:sz w:val="20"/>
                <w:szCs w:val="20"/>
              </w:rPr>
              <w:t>）</w:t>
            </w:r>
            <w:r w:rsidRPr="00732D89">
              <w:rPr>
                <w:rFonts w:ascii="Meiryo UI" w:eastAsia="Meiryo UI" w:hAnsi="Meiryo UI" w:cs="Meiryo UI" w:hint="eastAsia"/>
                <w:color w:val="auto"/>
                <w:kern w:val="0"/>
                <w:sz w:val="20"/>
                <w:szCs w:val="20"/>
              </w:rPr>
              <w:t xml:space="preserve">  </w:t>
            </w:r>
            <w:r w:rsidRPr="00732D89">
              <w:rPr>
                <w:rFonts w:ascii="Meiryo UI" w:eastAsia="Meiryo UI" w:hAnsi="Meiryo UI" w:cs="Meiryo UI"/>
                <w:color w:val="auto"/>
                <w:sz w:val="20"/>
                <w:szCs w:val="20"/>
              </w:rPr>
              <w:t>（全角</w:t>
            </w:r>
            <w:r w:rsidRPr="00732D89">
              <w:rPr>
                <w:rFonts w:ascii="Meiryo UI" w:eastAsia="Meiryo UI" w:hAnsi="Meiryo UI" w:cs="Meiryo UI" w:hint="eastAsia"/>
                <w:color w:val="auto"/>
                <w:sz w:val="20"/>
                <w:szCs w:val="20"/>
              </w:rPr>
              <w:t>6</w:t>
            </w:r>
            <w:r w:rsidRPr="00732D89">
              <w:rPr>
                <w:rFonts w:ascii="Meiryo UI" w:eastAsia="Meiryo UI" w:hAnsi="Meiryo UI" w:cs="Meiryo UI"/>
                <w:color w:val="auto"/>
                <w:sz w:val="20"/>
                <w:szCs w:val="20"/>
              </w:rPr>
              <w:t>00字以内）</w:t>
            </w:r>
          </w:p>
        </w:tc>
      </w:tr>
      <w:tr w:rsidR="00732D89" w:rsidRPr="00732D89" w:rsidTr="0073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FF451F" w:rsidRPr="00FF451F" w:rsidRDefault="00FF451F" w:rsidP="00FF451F">
            <w:pPr>
              <w:rPr>
                <w:b w:val="0"/>
              </w:rPr>
            </w:pPr>
            <w:r w:rsidRPr="00FF451F">
              <w:rPr>
                <w:rFonts w:hint="eastAsia"/>
                <w:b w:val="0"/>
              </w:rPr>
              <w:t xml:space="preserve">Learning objectives of this lecture are that members of class master thinking and dealing ways based on </w:t>
            </w:r>
            <w:r w:rsidR="00BF2DBA">
              <w:rPr>
                <w:rFonts w:hint="eastAsia"/>
                <w:b w:val="0"/>
              </w:rPr>
              <w:t xml:space="preserve">Energy </w:t>
            </w:r>
            <w:r w:rsidRPr="00FF451F">
              <w:rPr>
                <w:rFonts w:hint="eastAsia"/>
                <w:b w:val="0"/>
              </w:rPr>
              <w:t>Economics.</w:t>
            </w:r>
          </w:p>
          <w:p w:rsidR="00FF451F" w:rsidRPr="00FF451F" w:rsidRDefault="00FF451F" w:rsidP="00FF451F">
            <w:pPr>
              <w:rPr>
                <w:b w:val="0"/>
              </w:rPr>
            </w:pPr>
            <w:r w:rsidRPr="00FF451F">
              <w:rPr>
                <w:b w:val="0"/>
              </w:rPr>
              <w:t>Members of class are expected to</w:t>
            </w:r>
            <w:r w:rsidRPr="00FF451F">
              <w:rPr>
                <w:rFonts w:hint="eastAsia"/>
                <w:b w:val="0"/>
              </w:rPr>
              <w:t xml:space="preserve"> reach the following goals:</w:t>
            </w:r>
          </w:p>
          <w:p w:rsidR="00FF451F" w:rsidRPr="00FF451F" w:rsidRDefault="00FF451F" w:rsidP="00FF451F">
            <w:pPr>
              <w:ind w:left="283" w:hangingChars="135" w:hanging="283"/>
              <w:rPr>
                <w:b w:val="0"/>
              </w:rPr>
            </w:pPr>
            <w:r w:rsidRPr="00FF451F">
              <w:rPr>
                <w:b w:val="0"/>
              </w:rPr>
              <w:t xml:space="preserve">(1) </w:t>
            </w:r>
            <w:r w:rsidRPr="00FF451F">
              <w:rPr>
                <w:rFonts w:hint="eastAsia"/>
                <w:b w:val="0"/>
              </w:rPr>
              <w:t xml:space="preserve">They can explain detailed contents of </w:t>
            </w:r>
            <w:r w:rsidR="00BF2DBA">
              <w:rPr>
                <w:rFonts w:hint="eastAsia"/>
                <w:b w:val="0"/>
              </w:rPr>
              <w:t>energy and economic</w:t>
            </w:r>
            <w:r w:rsidRPr="00FF451F">
              <w:rPr>
                <w:rFonts w:hint="eastAsia"/>
                <w:b w:val="0"/>
              </w:rPr>
              <w:t xml:space="preserve"> problems dealt in the lecture, from the viewpoint of perception.</w:t>
            </w:r>
          </w:p>
          <w:p w:rsidR="00FF451F" w:rsidRPr="00FF451F" w:rsidRDefault="00FF451F" w:rsidP="00FF451F">
            <w:pPr>
              <w:ind w:left="283" w:hangingChars="135" w:hanging="283"/>
              <w:jc w:val="left"/>
              <w:rPr>
                <w:b w:val="0"/>
              </w:rPr>
            </w:pPr>
            <w:r w:rsidRPr="00FF451F">
              <w:rPr>
                <w:b w:val="0"/>
              </w:rPr>
              <w:lastRenderedPageBreak/>
              <w:t xml:space="preserve">(2) </w:t>
            </w:r>
            <w:r w:rsidRPr="00FF451F">
              <w:rPr>
                <w:rFonts w:hint="eastAsia"/>
                <w:b w:val="0"/>
              </w:rPr>
              <w:t>They can express their own opinions in the discussion, especially in the two report presentations and discussions while grasping other opinions, from the viewpoint of attitude</w:t>
            </w:r>
            <w:r w:rsidRPr="00FF451F">
              <w:rPr>
                <w:b w:val="0"/>
              </w:rPr>
              <w:t>.</w:t>
            </w:r>
          </w:p>
          <w:p w:rsidR="00732D89" w:rsidRPr="00FF451F" w:rsidRDefault="00FF451F" w:rsidP="00FF451F">
            <w:pPr>
              <w:ind w:left="283" w:hangingChars="135" w:hanging="283"/>
              <w:rPr>
                <w:b w:val="0"/>
              </w:rPr>
            </w:pPr>
            <w:r w:rsidRPr="00FF451F">
              <w:rPr>
                <w:b w:val="0"/>
              </w:rPr>
              <w:t xml:space="preserve">(3) </w:t>
            </w:r>
            <w:r w:rsidRPr="00FF451F">
              <w:rPr>
                <w:rFonts w:hint="eastAsia"/>
                <w:b w:val="0"/>
              </w:rPr>
              <w:t>They can apply theories and ways dealing problems learned in the lecture to their report works, from the viewpoint of technique.</w:t>
            </w:r>
          </w:p>
          <w:p w:rsidR="00732D89" w:rsidRPr="0021500B" w:rsidRDefault="00732D89" w:rsidP="000F634E">
            <w:pPr>
              <w:rPr>
                <w:b w:val="0"/>
              </w:rPr>
            </w:pPr>
          </w:p>
        </w:tc>
      </w:tr>
    </w:tbl>
    <w:p w:rsidR="00732D89" w:rsidRDefault="00732D89">
      <w:pPr>
        <w:widowControl/>
        <w:jc w:val="left"/>
      </w:pPr>
    </w:p>
    <w:tbl>
      <w:tblPr>
        <w:tblStyle w:val="2"/>
        <w:tblW w:w="0" w:type="auto"/>
        <w:tblLook w:val="04A0" w:firstRow="1" w:lastRow="0" w:firstColumn="1" w:lastColumn="0" w:noHBand="0" w:noVBand="1"/>
      </w:tblPr>
      <w:tblGrid>
        <w:gridCol w:w="8702"/>
      </w:tblGrid>
      <w:tr w:rsidR="00732D89"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732D89" w:rsidRDefault="00732D89" w:rsidP="00732D89">
            <w:pPr>
              <w:jc w:val="left"/>
              <w:rPr>
                <w:rFonts w:ascii="Meiryo UI" w:eastAsia="Meiryo UI" w:hAnsi="Meiryo UI" w:cs="Meiryo UI"/>
                <w:color w:val="auto"/>
                <w:sz w:val="20"/>
                <w:szCs w:val="20"/>
              </w:rPr>
            </w:pPr>
            <w:r w:rsidRPr="00732D89">
              <w:rPr>
                <w:rFonts w:ascii="Meiryo UI" w:eastAsia="Meiryo UI" w:hAnsi="Meiryo UI" w:cs="Meiryo UI"/>
                <w:color w:val="auto"/>
                <w:sz w:val="20"/>
                <w:szCs w:val="20"/>
              </w:rPr>
              <w:t>【講義スケジュール（Lecture Schedule）】</w:t>
            </w:r>
            <w:r w:rsidRPr="00732D89">
              <w:rPr>
                <w:rFonts w:ascii="Meiryo UI" w:eastAsia="Meiryo UI" w:hAnsi="Meiryo UI" w:cs="Meiryo UI" w:hint="eastAsia"/>
                <w:color w:val="auto"/>
                <w:sz w:val="20"/>
                <w:szCs w:val="20"/>
              </w:rPr>
              <w:t xml:space="preserve">　　</w:t>
            </w:r>
          </w:p>
          <w:p w:rsidR="00732D89" w:rsidRPr="00732D89" w:rsidRDefault="00732D89" w:rsidP="00732D89">
            <w:pPr>
              <w:jc w:val="right"/>
              <w:rPr>
                <w:rFonts w:ascii="Meiryo UI" w:eastAsia="Meiryo UI" w:hAnsi="Meiryo UI" w:cs="Meiryo UI"/>
                <w:b w:val="0"/>
                <w:color w:val="auto"/>
                <w:sz w:val="20"/>
                <w:szCs w:val="20"/>
              </w:rPr>
            </w:pPr>
            <w:r w:rsidRPr="00732D89">
              <w:rPr>
                <w:rFonts w:ascii="Meiryo UI" w:eastAsia="Meiryo UI" w:hAnsi="Meiryo UI" w:cs="Meiryo UI"/>
                <w:color w:val="auto"/>
                <w:sz w:val="20"/>
                <w:szCs w:val="20"/>
              </w:rPr>
              <w:t>◆</w:t>
            </w:r>
            <w:r w:rsidRPr="00732D89">
              <w:rPr>
                <w:rFonts w:ascii="Meiryo UI" w:eastAsia="Meiryo UI" w:hAnsi="Meiryo UI" w:cs="Meiryo UI"/>
                <w:color w:val="FF0000"/>
                <w:sz w:val="20"/>
                <w:szCs w:val="20"/>
              </w:rPr>
              <w:t>必須</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（compulsory input</w:t>
            </w:r>
            <w:r w:rsidRPr="00732D89">
              <w:rPr>
                <w:rFonts w:ascii="Meiryo UI" w:eastAsia="Meiryo UI" w:hAnsi="Meiryo UI" w:cs="Meiryo UI"/>
                <w:color w:val="auto"/>
                <w:kern w:val="0"/>
                <w:sz w:val="20"/>
                <w:szCs w:val="20"/>
              </w:rPr>
              <w:t>）</w:t>
            </w:r>
            <w:r w:rsidRPr="00732D89">
              <w:rPr>
                <w:rFonts w:ascii="Meiryo UI" w:eastAsia="Meiryo UI" w:hAnsi="Meiryo UI" w:cs="Meiryo UI"/>
                <w:color w:val="auto"/>
                <w:sz w:val="20"/>
                <w:szCs w:val="20"/>
              </w:rPr>
              <w:t>（全角</w:t>
            </w:r>
            <w:r>
              <w:rPr>
                <w:rFonts w:ascii="Meiryo UI" w:eastAsia="Meiryo UI" w:hAnsi="Meiryo UI" w:cs="Meiryo UI" w:hint="eastAsia"/>
                <w:color w:val="auto"/>
                <w:sz w:val="20"/>
                <w:szCs w:val="20"/>
              </w:rPr>
              <w:t>2,0</w:t>
            </w:r>
            <w:r w:rsidRPr="00732D89">
              <w:rPr>
                <w:rFonts w:ascii="Meiryo UI" w:eastAsia="Meiryo UI" w:hAnsi="Meiryo UI" w:cs="Meiryo UI"/>
                <w:color w:val="auto"/>
                <w:sz w:val="20"/>
                <w:szCs w:val="20"/>
              </w:rPr>
              <w:t>00字以内）</w:t>
            </w:r>
          </w:p>
        </w:tc>
      </w:tr>
      <w:tr w:rsidR="00732D89"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8E30F1" w:rsidRDefault="008E30F1" w:rsidP="008E30F1">
            <w:pPr>
              <w:ind w:left="1"/>
              <w:jc w:val="left"/>
              <w:rPr>
                <w:b w:val="0"/>
              </w:rPr>
            </w:pPr>
            <w:r w:rsidRPr="008E30F1">
              <w:rPr>
                <w:rFonts w:hint="eastAsia"/>
                <w:b w:val="0"/>
              </w:rPr>
              <w:t xml:space="preserve">The instructor will pick up about 10 topics relating to </w:t>
            </w:r>
            <w:r w:rsidR="00BF2DBA">
              <w:rPr>
                <w:rFonts w:hint="eastAsia"/>
                <w:b w:val="0"/>
              </w:rPr>
              <w:t xml:space="preserve">energy and economic </w:t>
            </w:r>
            <w:r w:rsidRPr="008E30F1">
              <w:rPr>
                <w:rFonts w:hint="eastAsia"/>
                <w:b w:val="0"/>
              </w:rPr>
              <w:t xml:space="preserve">problems and will explain to members of class and discuss with them as for each topic step by step.   The presentations and discussions on the specific subjects required to members of class also will be made in the </w:t>
            </w:r>
            <w:r>
              <w:rPr>
                <w:rFonts w:hint="eastAsia"/>
                <w:b w:val="0"/>
              </w:rPr>
              <w:t>course</w:t>
            </w:r>
            <w:r w:rsidRPr="008E30F1">
              <w:rPr>
                <w:rFonts w:hint="eastAsia"/>
                <w:b w:val="0"/>
              </w:rPr>
              <w:t>.</w:t>
            </w:r>
          </w:p>
          <w:p w:rsidR="008E30F1" w:rsidRPr="008E30F1" w:rsidRDefault="008E30F1" w:rsidP="008E30F1">
            <w:pPr>
              <w:ind w:left="1"/>
              <w:jc w:val="left"/>
              <w:rPr>
                <w:b w:val="0"/>
              </w:rPr>
            </w:pPr>
          </w:p>
          <w:p w:rsidR="000A060E" w:rsidRPr="000A060E" w:rsidRDefault="000A060E" w:rsidP="000A060E">
            <w:pPr>
              <w:ind w:left="850" w:hangingChars="405" w:hanging="850"/>
              <w:jc w:val="left"/>
              <w:rPr>
                <w:b w:val="0"/>
              </w:rPr>
            </w:pPr>
            <w:r w:rsidRPr="000A060E">
              <w:rPr>
                <w:b w:val="0"/>
              </w:rPr>
              <w:t xml:space="preserve">No. 1   </w:t>
            </w:r>
            <w:r w:rsidR="00BF2DBA">
              <w:rPr>
                <w:rFonts w:hint="eastAsia"/>
                <w:b w:val="0"/>
              </w:rPr>
              <w:t>Stable supply of energy (energy security) and special cares</w:t>
            </w:r>
          </w:p>
          <w:p w:rsidR="000A060E" w:rsidRPr="000A060E" w:rsidRDefault="000A060E" w:rsidP="000A060E">
            <w:pPr>
              <w:jc w:val="left"/>
              <w:rPr>
                <w:b w:val="0"/>
              </w:rPr>
            </w:pPr>
            <w:r w:rsidRPr="000A060E">
              <w:rPr>
                <w:b w:val="0"/>
              </w:rPr>
              <w:t xml:space="preserve">No. 2   </w:t>
            </w:r>
            <w:r w:rsidR="00BF2DBA">
              <w:rPr>
                <w:rFonts w:hint="eastAsia"/>
                <w:b w:val="0"/>
              </w:rPr>
              <w:t>Existing energy tax system in Japan</w:t>
            </w:r>
          </w:p>
          <w:p w:rsidR="000A060E" w:rsidRPr="000A060E" w:rsidRDefault="000A060E" w:rsidP="000A060E">
            <w:pPr>
              <w:jc w:val="left"/>
              <w:rPr>
                <w:b w:val="0"/>
              </w:rPr>
            </w:pPr>
            <w:r w:rsidRPr="000A060E">
              <w:rPr>
                <w:b w:val="0"/>
              </w:rPr>
              <w:t xml:space="preserve">No. 3   </w:t>
            </w:r>
            <w:r w:rsidR="00BF2DBA">
              <w:rPr>
                <w:rFonts w:hint="eastAsia"/>
                <w:b w:val="0"/>
              </w:rPr>
              <w:t>Pricing mechanism of energies (Addendum</w:t>
            </w:r>
            <w:r w:rsidR="000C1FB9">
              <w:rPr>
                <w:rFonts w:hint="eastAsia"/>
                <w:b w:val="0"/>
              </w:rPr>
              <w:t>: resource problems on fossil fuels)</w:t>
            </w:r>
          </w:p>
          <w:p w:rsidR="000A060E" w:rsidRPr="000A060E" w:rsidRDefault="000A060E" w:rsidP="000A060E">
            <w:pPr>
              <w:jc w:val="left"/>
              <w:rPr>
                <w:b w:val="0"/>
              </w:rPr>
            </w:pPr>
            <w:r w:rsidRPr="000A060E">
              <w:rPr>
                <w:b w:val="0"/>
              </w:rPr>
              <w:t>No. 4   Presentations and discussions on the first report subject</w:t>
            </w:r>
          </w:p>
          <w:p w:rsidR="000A060E" w:rsidRPr="000A060E" w:rsidRDefault="000A060E" w:rsidP="000A060E">
            <w:pPr>
              <w:jc w:val="left"/>
              <w:rPr>
                <w:b w:val="0"/>
              </w:rPr>
            </w:pPr>
            <w:r w:rsidRPr="000A060E">
              <w:rPr>
                <w:b w:val="0"/>
              </w:rPr>
              <w:t xml:space="preserve">No. 5   </w:t>
            </w:r>
            <w:r w:rsidR="000C1FB9">
              <w:rPr>
                <w:rFonts w:hint="eastAsia"/>
                <w:b w:val="0"/>
              </w:rPr>
              <w:t>Deregulation in energy industries (1) oil and gas industry</w:t>
            </w:r>
          </w:p>
          <w:p w:rsidR="000A060E" w:rsidRPr="000A060E" w:rsidRDefault="000A060E" w:rsidP="000A060E">
            <w:pPr>
              <w:jc w:val="left"/>
              <w:rPr>
                <w:b w:val="0"/>
              </w:rPr>
            </w:pPr>
            <w:r w:rsidRPr="000A060E">
              <w:rPr>
                <w:b w:val="0"/>
              </w:rPr>
              <w:t xml:space="preserve">No. 6   </w:t>
            </w:r>
            <w:r w:rsidR="000C1FB9">
              <w:rPr>
                <w:rFonts w:hint="eastAsia"/>
                <w:b w:val="0"/>
              </w:rPr>
              <w:t>Deregulation in energy industries (2) power industry</w:t>
            </w:r>
          </w:p>
          <w:p w:rsidR="000A060E" w:rsidRPr="000A060E" w:rsidRDefault="000A060E" w:rsidP="000A060E">
            <w:pPr>
              <w:jc w:val="left"/>
              <w:rPr>
                <w:b w:val="0"/>
              </w:rPr>
            </w:pPr>
            <w:r w:rsidRPr="000A060E">
              <w:rPr>
                <w:b w:val="0"/>
              </w:rPr>
              <w:t xml:space="preserve">No. 7   </w:t>
            </w:r>
            <w:r w:rsidR="000C1FB9">
              <w:rPr>
                <w:rFonts w:hint="eastAsia"/>
                <w:b w:val="0"/>
              </w:rPr>
              <w:t>Deregulation in energy industries (3) to BTU industry</w:t>
            </w:r>
          </w:p>
          <w:p w:rsidR="000A060E" w:rsidRPr="000A060E" w:rsidRDefault="000A060E" w:rsidP="000A060E">
            <w:pPr>
              <w:jc w:val="left"/>
              <w:rPr>
                <w:b w:val="0"/>
              </w:rPr>
            </w:pPr>
            <w:r w:rsidRPr="000A060E">
              <w:rPr>
                <w:b w:val="0"/>
              </w:rPr>
              <w:t xml:space="preserve">No. 8   </w:t>
            </w:r>
            <w:r w:rsidR="000C1FB9">
              <w:rPr>
                <w:rFonts w:hint="eastAsia"/>
                <w:b w:val="0"/>
              </w:rPr>
              <w:t>Supporting system for renewable energies (1) RPS and green certificate</w:t>
            </w:r>
          </w:p>
          <w:p w:rsidR="000A060E" w:rsidRPr="000A060E" w:rsidRDefault="000A060E" w:rsidP="000A060E">
            <w:pPr>
              <w:jc w:val="left"/>
              <w:rPr>
                <w:b w:val="0"/>
              </w:rPr>
            </w:pPr>
            <w:r w:rsidRPr="000A060E">
              <w:rPr>
                <w:b w:val="0"/>
              </w:rPr>
              <w:t xml:space="preserve">No. 9   </w:t>
            </w:r>
            <w:r w:rsidR="000C1FB9">
              <w:rPr>
                <w:rFonts w:hint="eastAsia"/>
                <w:b w:val="0"/>
              </w:rPr>
              <w:t>Supporting system for renewable energies (2) FIT</w:t>
            </w:r>
          </w:p>
          <w:p w:rsidR="000A060E" w:rsidRPr="000A060E" w:rsidRDefault="000A060E" w:rsidP="000A060E">
            <w:pPr>
              <w:jc w:val="left"/>
              <w:rPr>
                <w:b w:val="0"/>
              </w:rPr>
            </w:pPr>
            <w:r w:rsidRPr="000A060E">
              <w:rPr>
                <w:b w:val="0"/>
              </w:rPr>
              <w:t xml:space="preserve">No. 10   </w:t>
            </w:r>
            <w:r w:rsidR="000C1FB9" w:rsidRPr="000A060E">
              <w:rPr>
                <w:b w:val="0"/>
              </w:rPr>
              <w:t>Presentations and discussions on the second report subject</w:t>
            </w:r>
          </w:p>
          <w:p w:rsidR="000A060E" w:rsidRPr="000A060E" w:rsidRDefault="000A060E" w:rsidP="000A060E">
            <w:pPr>
              <w:jc w:val="left"/>
              <w:rPr>
                <w:b w:val="0"/>
              </w:rPr>
            </w:pPr>
            <w:r w:rsidRPr="000A060E">
              <w:rPr>
                <w:b w:val="0"/>
              </w:rPr>
              <w:t xml:space="preserve">No. 11   </w:t>
            </w:r>
            <w:r w:rsidR="00A54B4F">
              <w:rPr>
                <w:rFonts w:hint="eastAsia"/>
                <w:b w:val="0"/>
              </w:rPr>
              <w:t>Supporting system for energy savings</w:t>
            </w:r>
          </w:p>
          <w:p w:rsidR="000A060E" w:rsidRPr="000A060E" w:rsidRDefault="000A060E" w:rsidP="000A060E">
            <w:pPr>
              <w:jc w:val="left"/>
              <w:rPr>
                <w:b w:val="0"/>
              </w:rPr>
            </w:pPr>
            <w:r w:rsidRPr="000A060E">
              <w:rPr>
                <w:b w:val="0"/>
              </w:rPr>
              <w:t xml:space="preserve">No. 12   </w:t>
            </w:r>
            <w:r w:rsidR="00A54B4F">
              <w:rPr>
                <w:rFonts w:hint="eastAsia"/>
                <w:b w:val="0"/>
              </w:rPr>
              <w:t>Energy and eco-town (1) case example on biomass town</w:t>
            </w:r>
          </w:p>
          <w:p w:rsidR="000A060E" w:rsidRPr="000A060E" w:rsidRDefault="000A060E" w:rsidP="000A060E">
            <w:pPr>
              <w:jc w:val="left"/>
              <w:rPr>
                <w:b w:val="0"/>
              </w:rPr>
            </w:pPr>
            <w:r w:rsidRPr="000A060E">
              <w:rPr>
                <w:b w:val="0"/>
              </w:rPr>
              <w:t xml:space="preserve">No. 13   </w:t>
            </w:r>
            <w:r w:rsidR="00A54B4F">
              <w:rPr>
                <w:rFonts w:hint="eastAsia"/>
                <w:b w:val="0"/>
              </w:rPr>
              <w:t>Energy and eco-town (2) case example on smart community</w:t>
            </w:r>
          </w:p>
          <w:p w:rsidR="000A060E" w:rsidRPr="000A060E" w:rsidRDefault="000A060E" w:rsidP="000A060E">
            <w:pPr>
              <w:jc w:val="left"/>
              <w:rPr>
                <w:b w:val="0"/>
              </w:rPr>
            </w:pPr>
            <w:r w:rsidRPr="000A060E">
              <w:rPr>
                <w:b w:val="0"/>
              </w:rPr>
              <w:t>No. 14   Presentations and discussions on the final report subject (1) First group</w:t>
            </w:r>
          </w:p>
          <w:p w:rsidR="00732D89" w:rsidRDefault="000A060E" w:rsidP="000A060E">
            <w:pPr>
              <w:jc w:val="left"/>
              <w:rPr>
                <w:b w:val="0"/>
              </w:rPr>
            </w:pPr>
            <w:r w:rsidRPr="000A060E">
              <w:rPr>
                <w:b w:val="0"/>
              </w:rPr>
              <w:t>No. 15   Presentations and discussions on the final report subject (2) Second group</w:t>
            </w:r>
          </w:p>
          <w:p w:rsidR="003F06A8" w:rsidRPr="0021500B" w:rsidRDefault="003F06A8" w:rsidP="00732D89">
            <w:pPr>
              <w:rPr>
                <w:b w:val="0"/>
              </w:rPr>
            </w:pPr>
          </w:p>
        </w:tc>
      </w:tr>
    </w:tbl>
    <w:p w:rsidR="00732CF8" w:rsidRPr="003F06A8" w:rsidRDefault="00732CF8" w:rsidP="00DF5892"/>
    <w:tbl>
      <w:tblPr>
        <w:tblStyle w:val="2"/>
        <w:tblW w:w="0" w:type="auto"/>
        <w:tblLook w:val="04A0" w:firstRow="1" w:lastRow="0" w:firstColumn="1" w:lastColumn="0" w:noHBand="0" w:noVBand="1"/>
      </w:tblPr>
      <w:tblGrid>
        <w:gridCol w:w="8702"/>
      </w:tblGrid>
      <w:tr w:rsidR="00732D89"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163FFD" w:rsidRPr="00163FFD" w:rsidRDefault="00732D89" w:rsidP="00163FFD">
            <w:pPr>
              <w:jc w:val="left"/>
              <w:rPr>
                <w:rFonts w:ascii="Meiryo UI" w:eastAsia="Meiryo UI" w:hAnsi="Meiryo UI" w:cs="Meiryo UI"/>
                <w:color w:val="auto"/>
                <w:sz w:val="20"/>
                <w:szCs w:val="20"/>
              </w:rPr>
            </w:pPr>
            <w:r w:rsidRPr="00163FFD">
              <w:rPr>
                <w:rFonts w:ascii="Meiryo UI" w:eastAsia="Meiryo UI" w:hAnsi="Meiryo UI" w:cs="Meiryo UI"/>
                <w:color w:val="auto"/>
                <w:sz w:val="20"/>
                <w:szCs w:val="20"/>
              </w:rPr>
              <w:t>【指導方法（Instructional Method）】</w:t>
            </w:r>
          </w:p>
          <w:p w:rsidR="00732D89" w:rsidRPr="00732D89" w:rsidRDefault="00732D89" w:rsidP="00163FFD">
            <w:pPr>
              <w:ind w:firstLineChars="1500" w:firstLine="3000"/>
              <w:jc w:val="right"/>
              <w:rPr>
                <w:rFonts w:ascii="Meiryo UI" w:eastAsia="Meiryo UI" w:hAnsi="Meiryo UI" w:cs="Meiryo UI"/>
                <w:b w:val="0"/>
                <w:color w:val="auto"/>
                <w:sz w:val="20"/>
                <w:szCs w:val="20"/>
              </w:rPr>
            </w:pPr>
            <w:r w:rsidRPr="00732D89">
              <w:rPr>
                <w:rFonts w:ascii="Meiryo UI" w:eastAsia="Meiryo UI" w:hAnsi="Meiryo UI" w:cs="Meiryo UI" w:hint="eastAsia"/>
                <w:color w:val="auto"/>
                <w:sz w:val="20"/>
                <w:szCs w:val="20"/>
              </w:rPr>
              <w:t xml:space="preserve">　</w:t>
            </w:r>
            <w:r w:rsidRPr="00732D89">
              <w:rPr>
                <w:rFonts w:ascii="Meiryo UI" w:eastAsia="Meiryo UI" w:hAnsi="Meiryo UI" w:cs="Meiryo UI"/>
                <w:color w:val="auto"/>
                <w:sz w:val="20"/>
                <w:szCs w:val="20"/>
              </w:rPr>
              <w:t>◆</w:t>
            </w:r>
            <w:r w:rsidRPr="00732D89">
              <w:rPr>
                <w:rFonts w:ascii="Meiryo UI" w:eastAsia="Meiryo UI" w:hAnsi="Meiryo UI" w:cs="Meiryo UI"/>
                <w:color w:val="FF0000"/>
                <w:sz w:val="20"/>
                <w:szCs w:val="20"/>
              </w:rPr>
              <w:t>必須</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w:t>
            </w:r>
            <w:r w:rsidRPr="00732D89">
              <w:rPr>
                <w:rFonts w:ascii="Meiryo UI" w:eastAsia="Meiryo UI" w:hAnsi="Meiryo UI" w:cs="Meiryo UI"/>
                <w:color w:val="auto"/>
                <w:sz w:val="19"/>
                <w:szCs w:val="19"/>
              </w:rPr>
              <w:t>compulsory input</w:t>
            </w:r>
            <w:r w:rsidRPr="00732D89">
              <w:rPr>
                <w:rFonts w:ascii="Meiryo UI" w:eastAsia="Meiryo UI" w:hAnsi="Meiryo UI" w:cs="Meiryo UI"/>
                <w:color w:val="auto"/>
                <w:kern w:val="0"/>
                <w:sz w:val="19"/>
                <w:szCs w:val="19"/>
              </w:rPr>
              <w:t>）</w:t>
            </w:r>
            <w:r w:rsidRPr="00732D89">
              <w:rPr>
                <w:rFonts w:ascii="Meiryo UI" w:eastAsia="Meiryo UI" w:hAnsi="Meiryo UI" w:cs="Meiryo UI"/>
                <w:color w:val="auto"/>
                <w:sz w:val="20"/>
                <w:szCs w:val="20"/>
              </w:rPr>
              <w:t>（全角</w:t>
            </w:r>
            <w:r w:rsidRPr="00732D89">
              <w:rPr>
                <w:rFonts w:ascii="Meiryo UI" w:eastAsia="Meiryo UI" w:hAnsi="Meiryo UI" w:cs="Meiryo UI" w:hint="eastAsia"/>
                <w:color w:val="auto"/>
                <w:sz w:val="20"/>
                <w:szCs w:val="20"/>
              </w:rPr>
              <w:t>1</w:t>
            </w:r>
            <w:r w:rsidRPr="00732D89">
              <w:rPr>
                <w:rFonts w:ascii="Meiryo UI" w:eastAsia="Meiryo UI" w:hAnsi="Meiryo UI" w:cs="Meiryo UI"/>
                <w:color w:val="auto"/>
                <w:sz w:val="20"/>
                <w:szCs w:val="20"/>
              </w:rPr>
              <w:t>,000字以内）</w:t>
            </w:r>
          </w:p>
        </w:tc>
      </w:tr>
      <w:tr w:rsidR="00732D89"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4371C6" w:rsidRPr="004371C6" w:rsidRDefault="004371C6" w:rsidP="004371C6">
            <w:pPr>
              <w:rPr>
                <w:b w:val="0"/>
              </w:rPr>
            </w:pPr>
            <w:r w:rsidRPr="004371C6">
              <w:rPr>
                <w:b w:val="0"/>
              </w:rPr>
              <w:t xml:space="preserve">The instruction is given in </w:t>
            </w:r>
            <w:r w:rsidRPr="004371C6">
              <w:rPr>
                <w:rFonts w:hint="eastAsia"/>
                <w:b w:val="0"/>
              </w:rPr>
              <w:t>Japanese</w:t>
            </w:r>
            <w:r w:rsidRPr="004371C6">
              <w:rPr>
                <w:b w:val="0"/>
              </w:rPr>
              <w:t xml:space="preserve">. </w:t>
            </w:r>
            <w:r w:rsidRPr="004371C6">
              <w:rPr>
                <w:rFonts w:hint="eastAsia"/>
                <w:b w:val="0"/>
              </w:rPr>
              <w:t xml:space="preserve">  </w:t>
            </w:r>
            <w:r w:rsidRPr="004371C6">
              <w:rPr>
                <w:b w:val="0"/>
              </w:rPr>
              <w:t>Handouts</w:t>
            </w:r>
            <w:r w:rsidRPr="004371C6">
              <w:rPr>
                <w:rFonts w:hint="eastAsia"/>
                <w:b w:val="0"/>
              </w:rPr>
              <w:t xml:space="preserve"> </w:t>
            </w:r>
            <w:r w:rsidRPr="004371C6">
              <w:rPr>
                <w:b w:val="0"/>
              </w:rPr>
              <w:t xml:space="preserve">prepared by the instructor </w:t>
            </w:r>
            <w:r w:rsidRPr="004371C6">
              <w:rPr>
                <w:rFonts w:hint="eastAsia"/>
                <w:b w:val="0"/>
              </w:rPr>
              <w:t xml:space="preserve">will be distributed to </w:t>
            </w:r>
            <w:r w:rsidRPr="004371C6">
              <w:rPr>
                <w:b w:val="0"/>
              </w:rPr>
              <w:t xml:space="preserve">members of class in the </w:t>
            </w:r>
            <w:r w:rsidRPr="004371C6">
              <w:rPr>
                <w:rFonts w:hint="eastAsia"/>
                <w:b w:val="0"/>
              </w:rPr>
              <w:t>lecture</w:t>
            </w:r>
            <w:r w:rsidRPr="004371C6">
              <w:rPr>
                <w:b w:val="0"/>
              </w:rPr>
              <w:t xml:space="preserve">. </w:t>
            </w:r>
            <w:r w:rsidRPr="004371C6">
              <w:rPr>
                <w:rFonts w:hint="eastAsia"/>
                <w:b w:val="0"/>
              </w:rPr>
              <w:t xml:space="preserve">  The lecture by the </w:t>
            </w:r>
            <w:r w:rsidRPr="004371C6">
              <w:rPr>
                <w:b w:val="0"/>
              </w:rPr>
              <w:t>instructor</w:t>
            </w:r>
            <w:r w:rsidRPr="004371C6">
              <w:rPr>
                <w:rFonts w:hint="eastAsia"/>
                <w:b w:val="0"/>
              </w:rPr>
              <w:t xml:space="preserve"> will be made for about one hour using handouts.  The lecture also includes presentations and </w:t>
            </w:r>
            <w:r w:rsidRPr="004371C6">
              <w:rPr>
                <w:rFonts w:hint="eastAsia"/>
                <w:b w:val="0"/>
              </w:rPr>
              <w:lastRenderedPageBreak/>
              <w:t xml:space="preserve">discussions on specific subjects given to members of class in advance.  </w:t>
            </w:r>
            <w:r w:rsidRPr="004371C6">
              <w:rPr>
                <w:b w:val="0"/>
              </w:rPr>
              <w:t>Session for questions and answers are prepared in each class</w:t>
            </w:r>
            <w:r w:rsidRPr="004371C6">
              <w:rPr>
                <w:rFonts w:hint="eastAsia"/>
                <w:b w:val="0"/>
              </w:rPr>
              <w:t xml:space="preserve"> using remaining about 30 minutes</w:t>
            </w:r>
            <w:r w:rsidRPr="004371C6">
              <w:rPr>
                <w:b w:val="0"/>
              </w:rPr>
              <w:t xml:space="preserve">. </w:t>
            </w:r>
          </w:p>
          <w:p w:rsidR="004371C6" w:rsidRPr="004371C6" w:rsidRDefault="004371C6" w:rsidP="004371C6">
            <w:pPr>
              <w:rPr>
                <w:b w:val="0"/>
              </w:rPr>
            </w:pPr>
            <w:r w:rsidRPr="004371C6">
              <w:rPr>
                <w:b w:val="0"/>
              </w:rPr>
              <w:t xml:space="preserve">Handouts will be also available via the Web system (Toyonet-Manaba). </w:t>
            </w:r>
            <w:r w:rsidRPr="004371C6">
              <w:rPr>
                <w:rFonts w:hint="eastAsia"/>
                <w:b w:val="0"/>
              </w:rPr>
              <w:t xml:space="preserve">  Members of class need to read them thoroughly before the lecture and to join discussions in the lecture.</w:t>
            </w:r>
          </w:p>
          <w:p w:rsidR="00732D89" w:rsidRPr="00EC63BA" w:rsidRDefault="004371C6" w:rsidP="004371C6">
            <w:pPr>
              <w:rPr>
                <w:b w:val="0"/>
              </w:rPr>
            </w:pPr>
            <w:r w:rsidRPr="004371C6">
              <w:rPr>
                <w:rFonts w:hint="eastAsia"/>
                <w:b w:val="0"/>
              </w:rPr>
              <w:t>In the lecture, discussions on issues provided in advance, reports on specific subjects and final report will be made, members of class need to provide their opinions by thinking thoroughly in advance and make their presentation by reviewing thoroughly after the fact.</w:t>
            </w:r>
          </w:p>
          <w:p w:rsidR="00732D89" w:rsidRPr="00732D89" w:rsidRDefault="00732D89" w:rsidP="000F634E"/>
        </w:tc>
      </w:tr>
    </w:tbl>
    <w:p w:rsidR="00732D89" w:rsidRDefault="00732D89" w:rsidP="00DF5892"/>
    <w:tbl>
      <w:tblPr>
        <w:tblStyle w:val="2"/>
        <w:tblW w:w="0" w:type="auto"/>
        <w:tblLook w:val="04A0" w:firstRow="1" w:lastRow="0" w:firstColumn="1" w:lastColumn="0" w:noHBand="0" w:noVBand="1"/>
      </w:tblPr>
      <w:tblGrid>
        <w:gridCol w:w="8702"/>
      </w:tblGrid>
      <w:tr w:rsidR="00163FF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163FFD" w:rsidRPr="00163FFD" w:rsidRDefault="00163FFD" w:rsidP="00163FFD">
            <w:pPr>
              <w:jc w:val="left"/>
              <w:rPr>
                <w:rFonts w:ascii="Meiryo UI" w:eastAsia="Meiryo UI" w:hAnsi="Meiryo UI" w:cs="Meiryo UI"/>
                <w:color w:val="auto"/>
                <w:sz w:val="20"/>
                <w:szCs w:val="20"/>
              </w:rPr>
            </w:pPr>
            <w:r w:rsidRPr="00163FFD">
              <w:rPr>
                <w:rFonts w:ascii="Meiryo UI" w:eastAsia="Meiryo UI" w:hAnsi="Meiryo UI" w:cs="Meiryo UI" w:hint="eastAsia"/>
                <w:color w:val="auto"/>
                <w:sz w:val="20"/>
                <w:szCs w:val="20"/>
              </w:rPr>
              <w:t>【</w:t>
            </w:r>
            <w:r w:rsidRPr="00163FFD">
              <w:rPr>
                <w:rFonts w:ascii="Meiryo UI" w:eastAsia="Meiryo UI" w:hAnsi="Meiryo UI" w:cs="Meiryo UI"/>
                <w:color w:val="auto"/>
                <w:sz w:val="20"/>
                <w:szCs w:val="20"/>
              </w:rPr>
              <w:t>事前・事後学習（Supplemental Individual Study）</w:t>
            </w:r>
            <w:r w:rsidRPr="00163FFD">
              <w:rPr>
                <w:rFonts w:ascii="Meiryo UI" w:eastAsia="Meiryo UI" w:hAnsi="Meiryo UI" w:cs="Meiryo UI" w:hint="eastAsia"/>
                <w:color w:val="auto"/>
                <w:sz w:val="20"/>
                <w:szCs w:val="20"/>
              </w:rPr>
              <w:t>】</w:t>
            </w:r>
          </w:p>
          <w:p w:rsidR="00163FFD" w:rsidRPr="00163FFD" w:rsidRDefault="00163FFD" w:rsidP="00163FFD">
            <w:pPr>
              <w:ind w:firstLineChars="1500" w:firstLine="3000"/>
              <w:jc w:val="left"/>
              <w:rPr>
                <w:rFonts w:ascii="Meiryo UI" w:eastAsia="Meiryo UI" w:hAnsi="Meiryo UI" w:cs="Meiryo UI"/>
                <w:b w:val="0"/>
                <w:color w:val="auto"/>
                <w:sz w:val="20"/>
                <w:szCs w:val="20"/>
              </w:rPr>
            </w:pPr>
            <w:r w:rsidRPr="00163FFD">
              <w:rPr>
                <w:rFonts w:ascii="Meiryo UI" w:eastAsia="Meiryo UI" w:hAnsi="Meiryo UI" w:cs="Meiryo UI" w:hint="eastAsia"/>
                <w:color w:val="auto"/>
                <w:sz w:val="20"/>
                <w:szCs w:val="20"/>
              </w:rPr>
              <w:t xml:space="preserve">　</w:t>
            </w:r>
            <w:r w:rsidRPr="00163FFD">
              <w:rPr>
                <w:rFonts w:ascii="Meiryo UI" w:eastAsia="Meiryo UI" w:hAnsi="Meiryo UI" w:cs="Meiryo UI"/>
                <w:color w:val="auto"/>
                <w:sz w:val="20"/>
                <w:szCs w:val="20"/>
              </w:rPr>
              <w:t>◆</w:t>
            </w:r>
            <w:r w:rsidRPr="00163FFD">
              <w:rPr>
                <w:rFonts w:ascii="Meiryo UI" w:eastAsia="Meiryo UI" w:hAnsi="Meiryo UI" w:cs="Meiryo UI"/>
                <w:color w:val="FF0000"/>
                <w:sz w:val="20"/>
                <w:szCs w:val="20"/>
              </w:rPr>
              <w:t>必須</w:t>
            </w:r>
            <w:r w:rsidRPr="00163FFD">
              <w:rPr>
                <w:rFonts w:ascii="Meiryo UI" w:eastAsia="Meiryo UI" w:hAnsi="Meiryo UI" w:cs="Meiryo UI" w:hint="eastAsia"/>
                <w:color w:val="auto"/>
                <w:sz w:val="20"/>
                <w:szCs w:val="20"/>
              </w:rPr>
              <w:t>入力</w:t>
            </w:r>
            <w:r w:rsidRPr="00163FFD">
              <w:rPr>
                <w:rFonts w:ascii="Meiryo UI" w:eastAsia="Meiryo UI" w:hAnsi="Meiryo UI" w:cs="Meiryo UI"/>
                <w:color w:val="auto"/>
                <w:sz w:val="20"/>
                <w:szCs w:val="20"/>
              </w:rPr>
              <w:t>（compulsory input</w:t>
            </w:r>
            <w:r w:rsidRPr="00163FFD">
              <w:rPr>
                <w:rFonts w:ascii="Meiryo UI" w:eastAsia="Meiryo UI" w:hAnsi="Meiryo UI" w:cs="Meiryo UI"/>
                <w:color w:val="auto"/>
                <w:kern w:val="0"/>
                <w:sz w:val="20"/>
                <w:szCs w:val="20"/>
              </w:rPr>
              <w:t>）</w:t>
            </w:r>
            <w:r w:rsidRPr="00163FFD">
              <w:rPr>
                <w:rFonts w:ascii="Meiryo UI" w:eastAsia="Meiryo UI" w:hAnsi="Meiryo UI" w:cs="Meiryo UI"/>
                <w:color w:val="auto"/>
                <w:sz w:val="20"/>
                <w:szCs w:val="20"/>
              </w:rPr>
              <w:t>（全角</w:t>
            </w:r>
            <w:r w:rsidRPr="00163FFD">
              <w:rPr>
                <w:rFonts w:ascii="Meiryo UI" w:eastAsia="Meiryo UI" w:hAnsi="Meiryo UI" w:cs="Meiryo UI" w:hint="eastAsia"/>
                <w:color w:val="auto"/>
                <w:sz w:val="20"/>
                <w:szCs w:val="20"/>
              </w:rPr>
              <w:t>1</w:t>
            </w:r>
            <w:r w:rsidRPr="00163FFD">
              <w:rPr>
                <w:rFonts w:ascii="Meiryo UI" w:eastAsia="Meiryo UI" w:hAnsi="Meiryo UI" w:cs="Meiryo UI"/>
                <w:color w:val="auto"/>
                <w:sz w:val="20"/>
                <w:szCs w:val="20"/>
              </w:rPr>
              <w:t>,000字以内）</w:t>
            </w:r>
          </w:p>
        </w:tc>
      </w:tr>
      <w:tr w:rsidR="00163FF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DE253A" w:rsidRPr="00DE253A" w:rsidRDefault="00DE253A" w:rsidP="00DE253A">
            <w:pPr>
              <w:rPr>
                <w:b w:val="0"/>
              </w:rPr>
            </w:pPr>
            <w:r w:rsidRPr="00DE253A">
              <w:rPr>
                <w:b w:val="0"/>
              </w:rPr>
              <w:t xml:space="preserve">All </w:t>
            </w:r>
            <w:r w:rsidRPr="00DE253A">
              <w:rPr>
                <w:rFonts w:hint="eastAsia"/>
                <w:b w:val="0"/>
              </w:rPr>
              <w:t>members</w:t>
            </w:r>
            <w:r w:rsidRPr="00DE253A">
              <w:rPr>
                <w:b w:val="0"/>
              </w:rPr>
              <w:t xml:space="preserve"> are expected to:</w:t>
            </w:r>
          </w:p>
          <w:p w:rsidR="00DE253A" w:rsidRPr="00DE253A" w:rsidRDefault="00DE253A" w:rsidP="00DE253A">
            <w:pPr>
              <w:rPr>
                <w:b w:val="0"/>
              </w:rPr>
            </w:pPr>
            <w:r w:rsidRPr="00DE253A">
              <w:rPr>
                <w:rFonts w:hint="eastAsia"/>
                <w:b w:val="0"/>
              </w:rPr>
              <w:t>(1) read thoroughly the handout of lecture provided on Toyonet-Manaba one week before lecture</w:t>
            </w:r>
          </w:p>
          <w:p w:rsidR="00DE253A" w:rsidRPr="00DE253A" w:rsidRDefault="00DE253A" w:rsidP="00DE253A">
            <w:pPr>
              <w:rPr>
                <w:b w:val="0"/>
              </w:rPr>
            </w:pPr>
            <w:r w:rsidRPr="00DE253A">
              <w:rPr>
                <w:b w:val="0"/>
              </w:rPr>
              <w:t>(</w:t>
            </w:r>
            <w:r w:rsidRPr="00DE253A">
              <w:rPr>
                <w:rFonts w:hint="eastAsia"/>
                <w:b w:val="0"/>
              </w:rPr>
              <w:t>2</w:t>
            </w:r>
            <w:r w:rsidRPr="00DE253A">
              <w:rPr>
                <w:b w:val="0"/>
              </w:rPr>
              <w:t>) consider several issues provided on Toyonet-Manaba one week before lecture.</w:t>
            </w:r>
          </w:p>
          <w:p w:rsidR="00163FFD" w:rsidRDefault="00DE253A" w:rsidP="00DE253A">
            <w:pPr>
              <w:ind w:left="283" w:hangingChars="135" w:hanging="283"/>
              <w:rPr>
                <w:b w:val="0"/>
              </w:rPr>
            </w:pPr>
            <w:r w:rsidRPr="00DE253A">
              <w:rPr>
                <w:b w:val="0"/>
              </w:rPr>
              <w:t>(</w:t>
            </w:r>
            <w:r w:rsidRPr="00DE253A">
              <w:rPr>
                <w:rFonts w:hint="eastAsia"/>
                <w:b w:val="0"/>
              </w:rPr>
              <w:t>3</w:t>
            </w:r>
            <w:r w:rsidRPr="00DE253A">
              <w:rPr>
                <w:b w:val="0"/>
              </w:rPr>
              <w:t xml:space="preserve">) perform </w:t>
            </w:r>
            <w:r w:rsidRPr="00DE253A">
              <w:rPr>
                <w:rFonts w:hint="eastAsia"/>
                <w:b w:val="0"/>
              </w:rPr>
              <w:t>two intermediate</w:t>
            </w:r>
            <w:r w:rsidRPr="00DE253A">
              <w:rPr>
                <w:b w:val="0"/>
              </w:rPr>
              <w:t xml:space="preserve"> reports </w:t>
            </w:r>
            <w:r w:rsidRPr="00DE253A">
              <w:rPr>
                <w:rFonts w:hint="eastAsia"/>
                <w:b w:val="0"/>
              </w:rPr>
              <w:t xml:space="preserve">and the final report </w:t>
            </w:r>
            <w:r w:rsidRPr="00DE253A">
              <w:rPr>
                <w:b w:val="0"/>
              </w:rPr>
              <w:t>on a specified subject offered in the course.</w:t>
            </w:r>
          </w:p>
          <w:p w:rsidR="00163FFD" w:rsidRPr="00D23F9D" w:rsidRDefault="00D23F9D" w:rsidP="000F634E">
            <w:pPr>
              <w:rPr>
                <w:b w:val="0"/>
              </w:rPr>
            </w:pPr>
            <w:r w:rsidRPr="00D23F9D">
              <w:rPr>
                <w:b w:val="0"/>
                <w:kern w:val="0"/>
              </w:rPr>
              <w:t>The time required is about 1 and 2 hours/each study.</w:t>
            </w:r>
          </w:p>
        </w:tc>
      </w:tr>
    </w:tbl>
    <w:p w:rsidR="00163FFD" w:rsidRDefault="00163FFD" w:rsidP="00DF5892"/>
    <w:tbl>
      <w:tblPr>
        <w:tblStyle w:val="2"/>
        <w:tblW w:w="0" w:type="auto"/>
        <w:tblLook w:val="04A0" w:firstRow="1" w:lastRow="0" w:firstColumn="1" w:lastColumn="0" w:noHBand="0" w:noVBand="1"/>
      </w:tblPr>
      <w:tblGrid>
        <w:gridCol w:w="8702"/>
      </w:tblGrid>
      <w:tr w:rsidR="00163FF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163FFD" w:rsidRPr="00163FFD" w:rsidRDefault="00163FFD" w:rsidP="00163FFD">
            <w:pPr>
              <w:jc w:val="left"/>
              <w:rPr>
                <w:rFonts w:ascii="Meiryo UI" w:eastAsia="Meiryo UI" w:hAnsi="Meiryo UI" w:cs="Meiryo UI"/>
                <w:color w:val="auto"/>
                <w:sz w:val="20"/>
                <w:szCs w:val="20"/>
              </w:rPr>
            </w:pPr>
            <w:r w:rsidRPr="00163FFD">
              <w:rPr>
                <w:rFonts w:ascii="Meiryo UI" w:eastAsia="Meiryo UI" w:hAnsi="Meiryo UI" w:cs="Meiryo UI"/>
                <w:color w:val="auto"/>
                <w:sz w:val="20"/>
                <w:szCs w:val="20"/>
              </w:rPr>
              <w:t>【成績評価の方法・基準（Grading Criteria and Method of Evaluation）】</w:t>
            </w:r>
          </w:p>
          <w:p w:rsidR="00163FFD" w:rsidRPr="00732D89" w:rsidRDefault="00163FFD" w:rsidP="00163FFD">
            <w:pPr>
              <w:jc w:val="right"/>
              <w:rPr>
                <w:rFonts w:ascii="Meiryo UI" w:eastAsia="Meiryo UI" w:hAnsi="Meiryo UI" w:cs="Meiryo UI"/>
                <w:b w:val="0"/>
                <w:color w:val="auto"/>
                <w:sz w:val="20"/>
                <w:szCs w:val="20"/>
              </w:rPr>
            </w:pPr>
            <w:r w:rsidRPr="00163FFD">
              <w:rPr>
                <w:rFonts w:ascii="Meiryo UI" w:eastAsia="Meiryo UI" w:hAnsi="Meiryo UI" w:cs="Meiryo UI" w:hint="eastAsia"/>
                <w:color w:val="auto"/>
                <w:sz w:val="20"/>
                <w:szCs w:val="20"/>
              </w:rPr>
              <w:t xml:space="preserve">　</w:t>
            </w:r>
            <w:r w:rsidRPr="00163FFD">
              <w:rPr>
                <w:rFonts w:ascii="Meiryo UI" w:eastAsia="Meiryo UI" w:hAnsi="Meiryo UI" w:cs="Meiryo UI"/>
                <w:color w:val="auto"/>
                <w:sz w:val="20"/>
                <w:szCs w:val="20"/>
              </w:rPr>
              <w:t>◆</w:t>
            </w:r>
            <w:r w:rsidRPr="00163FFD">
              <w:rPr>
                <w:rFonts w:ascii="Meiryo UI" w:eastAsia="Meiryo UI" w:hAnsi="Meiryo UI" w:cs="Meiryo UI"/>
                <w:color w:val="FF0000"/>
                <w:sz w:val="20"/>
                <w:szCs w:val="20"/>
              </w:rPr>
              <w:t>必須</w:t>
            </w:r>
            <w:r w:rsidRPr="00163FFD">
              <w:rPr>
                <w:rFonts w:ascii="Meiryo UI" w:eastAsia="Meiryo UI" w:hAnsi="Meiryo UI" w:cs="Meiryo UI" w:hint="eastAsia"/>
                <w:color w:val="auto"/>
                <w:sz w:val="20"/>
                <w:szCs w:val="20"/>
              </w:rPr>
              <w:t>入力</w:t>
            </w:r>
            <w:r w:rsidRPr="00163FFD">
              <w:rPr>
                <w:rFonts w:ascii="Meiryo UI" w:eastAsia="Meiryo UI" w:hAnsi="Meiryo UI" w:cs="Meiryo UI"/>
                <w:color w:val="auto"/>
                <w:sz w:val="20"/>
                <w:szCs w:val="20"/>
              </w:rPr>
              <w:t>（compulsory input</w:t>
            </w:r>
            <w:r w:rsidRPr="00163FFD">
              <w:rPr>
                <w:rFonts w:ascii="Meiryo UI" w:eastAsia="Meiryo UI" w:hAnsi="Meiryo UI" w:cs="Meiryo UI"/>
                <w:color w:val="auto"/>
                <w:kern w:val="0"/>
                <w:sz w:val="20"/>
                <w:szCs w:val="20"/>
              </w:rPr>
              <w:t>）</w:t>
            </w:r>
            <w:r w:rsidRPr="00163FFD">
              <w:rPr>
                <w:rFonts w:ascii="Meiryo UI" w:eastAsia="Meiryo UI" w:hAnsi="Meiryo UI" w:cs="Meiryo UI" w:hint="eastAsia"/>
                <w:color w:val="auto"/>
                <w:kern w:val="0"/>
                <w:sz w:val="20"/>
                <w:szCs w:val="20"/>
              </w:rPr>
              <w:t xml:space="preserve">  </w:t>
            </w:r>
            <w:r w:rsidRPr="00163FFD">
              <w:rPr>
                <w:rFonts w:ascii="Meiryo UI" w:eastAsia="Meiryo UI" w:hAnsi="Meiryo UI" w:cs="Meiryo UI"/>
                <w:color w:val="auto"/>
                <w:sz w:val="20"/>
                <w:szCs w:val="20"/>
              </w:rPr>
              <w:t>（全角</w:t>
            </w:r>
            <w:r w:rsidRPr="00163FFD">
              <w:rPr>
                <w:rFonts w:ascii="Meiryo UI" w:eastAsia="Meiryo UI" w:hAnsi="Meiryo UI" w:cs="Meiryo UI" w:hint="eastAsia"/>
                <w:color w:val="auto"/>
                <w:sz w:val="20"/>
                <w:szCs w:val="20"/>
              </w:rPr>
              <w:t>6</w:t>
            </w:r>
            <w:r w:rsidRPr="00163FFD">
              <w:rPr>
                <w:rFonts w:ascii="Meiryo UI" w:eastAsia="Meiryo UI" w:hAnsi="Meiryo UI" w:cs="Meiryo UI"/>
                <w:color w:val="auto"/>
                <w:sz w:val="20"/>
                <w:szCs w:val="20"/>
              </w:rPr>
              <w:t>00字以内）</w:t>
            </w:r>
          </w:p>
        </w:tc>
      </w:tr>
      <w:tr w:rsidR="00163FF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3F06A8" w:rsidRPr="003F06A8" w:rsidRDefault="003F06A8" w:rsidP="003F06A8">
            <w:pPr>
              <w:rPr>
                <w:b w:val="0"/>
              </w:rPr>
            </w:pPr>
            <w:r w:rsidRPr="003F06A8">
              <w:rPr>
                <w:b w:val="0"/>
              </w:rPr>
              <w:t>Students' proficiency and level of understanding are evaluated in accordance with the university's regulations using the following four components:</w:t>
            </w:r>
          </w:p>
          <w:p w:rsidR="003F06A8" w:rsidRPr="003F06A8" w:rsidRDefault="003F06A8" w:rsidP="003F06A8">
            <w:pPr>
              <w:ind w:left="283" w:hangingChars="135" w:hanging="283"/>
              <w:jc w:val="left"/>
              <w:rPr>
                <w:b w:val="0"/>
              </w:rPr>
            </w:pPr>
            <w:r w:rsidRPr="003F06A8">
              <w:rPr>
                <w:b w:val="0"/>
              </w:rPr>
              <w:t xml:space="preserve">(1) </w:t>
            </w:r>
            <w:r w:rsidR="00C038FA">
              <w:rPr>
                <w:rFonts w:hint="eastAsia"/>
                <w:b w:val="0"/>
              </w:rPr>
              <w:t>Discussion status in each class</w:t>
            </w:r>
            <w:r w:rsidRPr="003F06A8">
              <w:rPr>
                <w:b w:val="0"/>
              </w:rPr>
              <w:t>: (</w:t>
            </w:r>
            <w:r w:rsidR="00C038FA">
              <w:rPr>
                <w:rFonts w:hint="eastAsia"/>
                <w:b w:val="0"/>
              </w:rPr>
              <w:t>2</w:t>
            </w:r>
            <w:r w:rsidRPr="003F06A8">
              <w:rPr>
                <w:b w:val="0"/>
              </w:rPr>
              <w:t>0%)</w:t>
            </w:r>
          </w:p>
          <w:p w:rsidR="003F06A8" w:rsidRPr="003F06A8" w:rsidRDefault="003F06A8" w:rsidP="003F06A8">
            <w:pPr>
              <w:rPr>
                <w:b w:val="0"/>
              </w:rPr>
            </w:pPr>
            <w:r w:rsidRPr="003F06A8">
              <w:rPr>
                <w:b w:val="0"/>
              </w:rPr>
              <w:t>(</w:t>
            </w:r>
            <w:r w:rsidR="00C038FA">
              <w:rPr>
                <w:rFonts w:hint="eastAsia"/>
                <w:b w:val="0"/>
              </w:rPr>
              <w:t>2</w:t>
            </w:r>
            <w:r w:rsidRPr="003F06A8">
              <w:rPr>
                <w:b w:val="0"/>
              </w:rPr>
              <w:t xml:space="preserve">) </w:t>
            </w:r>
            <w:r w:rsidR="00C038FA">
              <w:rPr>
                <w:rFonts w:hint="eastAsia"/>
                <w:b w:val="0"/>
              </w:rPr>
              <w:t>Two intermediate</w:t>
            </w:r>
            <w:r w:rsidRPr="003F06A8">
              <w:rPr>
                <w:b w:val="0"/>
              </w:rPr>
              <w:t xml:space="preserve"> reports on topics offered in the course: (40%)</w:t>
            </w:r>
          </w:p>
          <w:p w:rsidR="0021500B" w:rsidRPr="003F06A8" w:rsidRDefault="003F06A8" w:rsidP="003F06A8">
            <w:pPr>
              <w:rPr>
                <w:b w:val="0"/>
              </w:rPr>
            </w:pPr>
            <w:r w:rsidRPr="003F06A8">
              <w:rPr>
                <w:b w:val="0"/>
              </w:rPr>
              <w:t>(</w:t>
            </w:r>
            <w:r w:rsidR="00C038FA">
              <w:rPr>
                <w:rFonts w:hint="eastAsia"/>
                <w:b w:val="0"/>
              </w:rPr>
              <w:t>3</w:t>
            </w:r>
            <w:r w:rsidRPr="003F06A8">
              <w:rPr>
                <w:b w:val="0"/>
              </w:rPr>
              <w:t xml:space="preserve">) Final </w:t>
            </w:r>
            <w:r w:rsidR="00C038FA">
              <w:rPr>
                <w:rFonts w:hint="eastAsia"/>
                <w:b w:val="0"/>
              </w:rPr>
              <w:t>report</w:t>
            </w:r>
            <w:r w:rsidRPr="003F06A8">
              <w:rPr>
                <w:b w:val="0"/>
              </w:rPr>
              <w:t xml:space="preserve"> at the end of the term: (40%)</w:t>
            </w:r>
          </w:p>
          <w:p w:rsidR="00163FFD" w:rsidRPr="0021500B" w:rsidRDefault="00163FFD" w:rsidP="000F634E">
            <w:pPr>
              <w:rPr>
                <w:b w:val="0"/>
              </w:rPr>
            </w:pPr>
          </w:p>
        </w:tc>
      </w:tr>
    </w:tbl>
    <w:p w:rsidR="00163FFD" w:rsidRPr="00163FFD" w:rsidRDefault="00163FFD" w:rsidP="00163FFD">
      <w:pPr>
        <w:widowControl/>
        <w:jc w:val="left"/>
      </w:pPr>
    </w:p>
    <w:tbl>
      <w:tblPr>
        <w:tblStyle w:val="2"/>
        <w:tblW w:w="0" w:type="auto"/>
        <w:tblLook w:val="04A0" w:firstRow="1" w:lastRow="0" w:firstColumn="1" w:lastColumn="0" w:noHBand="0" w:noVBand="1"/>
      </w:tblPr>
      <w:tblGrid>
        <w:gridCol w:w="8702"/>
      </w:tblGrid>
      <w:tr w:rsidR="00163FF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163FFD" w:rsidRPr="00163FFD" w:rsidRDefault="00163FFD" w:rsidP="000F634E">
            <w:pPr>
              <w:rPr>
                <w:rFonts w:ascii="Meiryo UI" w:eastAsia="Meiryo UI" w:hAnsi="Meiryo UI" w:cs="Meiryo UI"/>
                <w:color w:val="auto"/>
                <w:sz w:val="20"/>
                <w:szCs w:val="20"/>
              </w:rPr>
            </w:pPr>
            <w:r w:rsidRPr="00163FFD">
              <w:rPr>
                <w:rFonts w:ascii="Meiryo UI" w:eastAsia="Meiryo UI" w:hAnsi="Meiryo UI" w:cs="Meiryo UI"/>
                <w:color w:val="auto"/>
                <w:sz w:val="20"/>
                <w:szCs w:val="20"/>
              </w:rPr>
              <w:t>【受講要件（Requirement of Attendance）】</w:t>
            </w:r>
          </w:p>
          <w:p w:rsidR="00163FFD" w:rsidRPr="00732D89" w:rsidRDefault="00163FFD" w:rsidP="000F634E">
            <w:pPr>
              <w:wordWrap w:val="0"/>
              <w:ind w:firstLineChars="100" w:firstLine="200"/>
              <w:jc w:val="right"/>
              <w:rPr>
                <w:rFonts w:ascii="Meiryo UI" w:eastAsia="Meiryo UI" w:hAnsi="Meiryo UI" w:cs="Meiryo UI"/>
                <w:color w:val="auto"/>
                <w:sz w:val="20"/>
                <w:szCs w:val="20"/>
              </w:rPr>
            </w:pPr>
            <w:r w:rsidRPr="00163FFD">
              <w:rPr>
                <w:rFonts w:ascii="Meiryo UI" w:eastAsia="Meiryo UI" w:hAnsi="Meiryo UI" w:cs="Meiryo UI" w:hint="eastAsia"/>
                <w:color w:val="auto"/>
                <w:sz w:val="20"/>
                <w:szCs w:val="20"/>
              </w:rPr>
              <w:t xml:space="preserve">　</w:t>
            </w:r>
            <w:r w:rsidRPr="00163FFD">
              <w:rPr>
                <w:rFonts w:ascii="Meiryo UI" w:eastAsia="Meiryo UI" w:hAnsi="Meiryo UI" w:cs="Meiryo UI"/>
                <w:color w:val="auto"/>
                <w:sz w:val="20"/>
                <w:szCs w:val="20"/>
              </w:rPr>
              <w:t>◆</w:t>
            </w:r>
            <w:r w:rsidRPr="00163FFD">
              <w:rPr>
                <w:rFonts w:ascii="Meiryo UI" w:eastAsia="Meiryo UI" w:hAnsi="Meiryo UI" w:cs="Meiryo UI"/>
                <w:color w:val="FF0000"/>
                <w:sz w:val="20"/>
                <w:szCs w:val="20"/>
              </w:rPr>
              <w:t>必須</w:t>
            </w:r>
            <w:r w:rsidRPr="00163FFD">
              <w:rPr>
                <w:rFonts w:ascii="Meiryo UI" w:eastAsia="Meiryo UI" w:hAnsi="Meiryo UI" w:cs="Meiryo UI" w:hint="eastAsia"/>
                <w:color w:val="auto"/>
                <w:sz w:val="20"/>
                <w:szCs w:val="20"/>
              </w:rPr>
              <w:t>入力</w:t>
            </w:r>
            <w:r w:rsidRPr="00163FFD">
              <w:rPr>
                <w:rFonts w:ascii="Meiryo UI" w:eastAsia="Meiryo UI" w:hAnsi="Meiryo UI" w:cs="Meiryo UI"/>
                <w:color w:val="auto"/>
                <w:sz w:val="20"/>
                <w:szCs w:val="20"/>
              </w:rPr>
              <w:t>（compulsory input</w:t>
            </w:r>
            <w:r w:rsidRPr="00163FFD">
              <w:rPr>
                <w:rFonts w:ascii="Meiryo UI" w:eastAsia="Meiryo UI" w:hAnsi="Meiryo UI" w:cs="Meiryo UI"/>
                <w:color w:val="auto"/>
                <w:kern w:val="0"/>
                <w:sz w:val="20"/>
                <w:szCs w:val="20"/>
              </w:rPr>
              <w:t>）</w:t>
            </w:r>
            <w:r w:rsidRPr="00163FFD">
              <w:rPr>
                <w:rFonts w:ascii="Meiryo UI" w:eastAsia="Meiryo UI" w:hAnsi="Meiryo UI" w:cs="Meiryo UI"/>
                <w:color w:val="auto"/>
                <w:sz w:val="20"/>
                <w:szCs w:val="20"/>
              </w:rPr>
              <w:t>（全角</w:t>
            </w:r>
            <w:r w:rsidRPr="00163FFD">
              <w:rPr>
                <w:rFonts w:ascii="Meiryo UI" w:eastAsia="Meiryo UI" w:hAnsi="Meiryo UI" w:cs="Meiryo UI" w:hint="eastAsia"/>
                <w:color w:val="auto"/>
                <w:sz w:val="20"/>
                <w:szCs w:val="20"/>
              </w:rPr>
              <w:t>1,0</w:t>
            </w:r>
            <w:r w:rsidRPr="00163FFD">
              <w:rPr>
                <w:rFonts w:ascii="Meiryo UI" w:eastAsia="Meiryo UI" w:hAnsi="Meiryo UI" w:cs="Meiryo UI"/>
                <w:color w:val="auto"/>
                <w:sz w:val="20"/>
                <w:szCs w:val="20"/>
              </w:rPr>
              <w:t>00字以内）</w:t>
            </w:r>
          </w:p>
        </w:tc>
      </w:tr>
      <w:tr w:rsidR="00163FF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21500B" w:rsidRPr="003F06A8" w:rsidRDefault="0080283D" w:rsidP="0021500B">
            <w:pPr>
              <w:rPr>
                <w:b w:val="0"/>
              </w:rPr>
            </w:pPr>
            <w:r>
              <w:rPr>
                <w:rFonts w:hint="eastAsia"/>
                <w:b w:val="0"/>
              </w:rPr>
              <w:t>No specific requirements.</w:t>
            </w:r>
          </w:p>
          <w:p w:rsidR="00163FFD" w:rsidRPr="0021500B" w:rsidRDefault="00163FFD" w:rsidP="000F634E">
            <w:pPr>
              <w:rPr>
                <w:b w:val="0"/>
              </w:rPr>
            </w:pPr>
          </w:p>
        </w:tc>
      </w:tr>
    </w:tbl>
    <w:p w:rsidR="00163FFD" w:rsidRDefault="00163FFD" w:rsidP="00163FFD">
      <w:pPr>
        <w:widowControl/>
        <w:jc w:val="left"/>
      </w:pPr>
    </w:p>
    <w:tbl>
      <w:tblPr>
        <w:tblStyle w:val="2"/>
        <w:tblW w:w="0" w:type="auto"/>
        <w:tblLook w:val="04A0" w:firstRow="1" w:lastRow="0" w:firstColumn="1" w:lastColumn="0" w:noHBand="0" w:noVBand="1"/>
      </w:tblPr>
      <w:tblGrid>
        <w:gridCol w:w="8702"/>
      </w:tblGrid>
      <w:tr w:rsidR="00163FF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163FFD" w:rsidRPr="00163FFD" w:rsidRDefault="00163FFD" w:rsidP="000F634E">
            <w:pPr>
              <w:rPr>
                <w:rFonts w:ascii="Meiryo UI" w:eastAsia="Meiryo UI" w:hAnsi="Meiryo UI" w:cs="Meiryo UI"/>
                <w:color w:val="auto"/>
                <w:sz w:val="20"/>
                <w:szCs w:val="20"/>
              </w:rPr>
            </w:pPr>
            <w:r w:rsidRPr="00163FFD">
              <w:rPr>
                <w:rFonts w:eastAsia="ＭＳ ゴシック" w:hAnsi="ＭＳ ゴシック"/>
                <w:color w:val="auto"/>
                <w:sz w:val="20"/>
                <w:szCs w:val="20"/>
              </w:rPr>
              <w:lastRenderedPageBreak/>
              <w:t>【テキスト（</w:t>
            </w:r>
            <w:r w:rsidRPr="00163FFD">
              <w:rPr>
                <w:rFonts w:eastAsia="ＭＳ ゴシック"/>
                <w:color w:val="auto"/>
                <w:sz w:val="20"/>
                <w:szCs w:val="20"/>
              </w:rPr>
              <w:t>Textbooks</w:t>
            </w:r>
            <w:r w:rsidRPr="00163FFD">
              <w:rPr>
                <w:rFonts w:eastAsia="ＭＳ ゴシック" w:hAnsi="ＭＳ ゴシック"/>
                <w:color w:val="auto"/>
                <w:sz w:val="20"/>
                <w:szCs w:val="20"/>
              </w:rPr>
              <w:t>）】</w:t>
            </w:r>
          </w:p>
          <w:p w:rsidR="00163FFD" w:rsidRPr="00732D89" w:rsidRDefault="00163FFD" w:rsidP="000F634E">
            <w:pPr>
              <w:wordWrap w:val="0"/>
              <w:ind w:firstLineChars="100" w:firstLine="200"/>
              <w:jc w:val="right"/>
              <w:rPr>
                <w:rFonts w:ascii="Meiryo UI" w:eastAsia="Meiryo UI" w:hAnsi="Meiryo UI" w:cs="Meiryo UI"/>
                <w:color w:val="auto"/>
                <w:sz w:val="20"/>
                <w:szCs w:val="20"/>
              </w:rPr>
            </w:pPr>
            <w:r w:rsidRPr="00163FFD">
              <w:rPr>
                <w:rFonts w:ascii="Meiryo UI" w:eastAsia="Meiryo UI" w:hAnsi="Meiryo UI" w:cs="Meiryo UI" w:hint="eastAsia"/>
                <w:color w:val="auto"/>
                <w:sz w:val="20"/>
                <w:szCs w:val="20"/>
              </w:rPr>
              <w:t xml:space="preserve">　</w:t>
            </w:r>
            <w:r w:rsidRPr="00163FFD">
              <w:rPr>
                <w:rFonts w:ascii="Meiryo UI" w:eastAsia="Meiryo UI" w:hAnsi="Meiryo UI" w:cs="Meiryo UI"/>
                <w:color w:val="auto"/>
                <w:sz w:val="20"/>
                <w:szCs w:val="20"/>
              </w:rPr>
              <w:t>◆</w:t>
            </w:r>
            <w:r w:rsidRPr="00163FFD">
              <w:rPr>
                <w:rFonts w:ascii="Meiryo UI" w:eastAsia="Meiryo UI" w:hAnsi="Meiryo UI" w:cs="Meiryo UI"/>
                <w:color w:val="FF0000"/>
                <w:sz w:val="20"/>
                <w:szCs w:val="20"/>
              </w:rPr>
              <w:t>必須</w:t>
            </w:r>
            <w:r w:rsidRPr="00163FFD">
              <w:rPr>
                <w:rFonts w:ascii="Meiryo UI" w:eastAsia="Meiryo UI" w:hAnsi="Meiryo UI" w:cs="Meiryo UI" w:hint="eastAsia"/>
                <w:color w:val="auto"/>
                <w:sz w:val="20"/>
                <w:szCs w:val="20"/>
              </w:rPr>
              <w:t>入力</w:t>
            </w:r>
            <w:r w:rsidRPr="00163FFD">
              <w:rPr>
                <w:rFonts w:ascii="Meiryo UI" w:eastAsia="Meiryo UI" w:hAnsi="Meiryo UI" w:cs="Meiryo UI"/>
                <w:color w:val="auto"/>
                <w:sz w:val="20"/>
                <w:szCs w:val="20"/>
              </w:rPr>
              <w:t>（compulsory input</w:t>
            </w:r>
            <w:r w:rsidRPr="00163FFD">
              <w:rPr>
                <w:rFonts w:ascii="Meiryo UI" w:eastAsia="Meiryo UI" w:hAnsi="Meiryo UI" w:cs="Meiryo UI"/>
                <w:color w:val="auto"/>
                <w:kern w:val="0"/>
                <w:sz w:val="20"/>
                <w:szCs w:val="20"/>
              </w:rPr>
              <w:t>）</w:t>
            </w:r>
            <w:r>
              <w:rPr>
                <w:rFonts w:ascii="Meiryo UI" w:eastAsia="Meiryo UI" w:hAnsi="Meiryo UI" w:cs="Meiryo UI" w:hint="eastAsia"/>
                <w:color w:val="auto"/>
                <w:kern w:val="0"/>
                <w:sz w:val="20"/>
                <w:szCs w:val="20"/>
              </w:rPr>
              <w:t xml:space="preserve">  </w:t>
            </w:r>
            <w:r w:rsidRPr="00163FFD">
              <w:rPr>
                <w:rFonts w:ascii="Meiryo UI" w:eastAsia="Meiryo UI" w:hAnsi="Meiryo UI" w:cs="Meiryo UI"/>
                <w:color w:val="auto"/>
                <w:sz w:val="20"/>
                <w:szCs w:val="20"/>
              </w:rPr>
              <w:t>（全角</w:t>
            </w:r>
            <w:r>
              <w:rPr>
                <w:rFonts w:ascii="Meiryo UI" w:eastAsia="Meiryo UI" w:hAnsi="Meiryo UI" w:cs="Meiryo UI" w:hint="eastAsia"/>
                <w:color w:val="auto"/>
                <w:sz w:val="20"/>
                <w:szCs w:val="20"/>
              </w:rPr>
              <w:t>6</w:t>
            </w:r>
            <w:r w:rsidRPr="00163FFD">
              <w:rPr>
                <w:rFonts w:ascii="Meiryo UI" w:eastAsia="Meiryo UI" w:hAnsi="Meiryo UI" w:cs="Meiryo UI"/>
                <w:color w:val="auto"/>
                <w:sz w:val="20"/>
                <w:szCs w:val="20"/>
              </w:rPr>
              <w:t>00字以内）</w:t>
            </w:r>
          </w:p>
        </w:tc>
      </w:tr>
      <w:tr w:rsidR="00163FF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163FFD" w:rsidRPr="00531F76" w:rsidRDefault="00531F76" w:rsidP="000F634E">
            <w:pPr>
              <w:rPr>
                <w:b w:val="0"/>
              </w:rPr>
            </w:pPr>
            <w:r w:rsidRPr="00531F76">
              <w:rPr>
                <w:rFonts w:hint="eastAsia"/>
                <w:b w:val="0"/>
              </w:rPr>
              <w:t>No specific textbook.</w:t>
            </w:r>
            <w:r w:rsidRPr="00531F76">
              <w:rPr>
                <w:rFonts w:hint="eastAsia"/>
                <w:b w:val="0"/>
              </w:rPr>
              <w:t xml:space="preserve">　</w:t>
            </w:r>
            <w:r w:rsidRPr="00531F76">
              <w:rPr>
                <w:rFonts w:hint="eastAsia"/>
                <w:b w:val="0"/>
              </w:rPr>
              <w:t>Handout materials created for each lecture will be distributed.</w:t>
            </w:r>
          </w:p>
          <w:p w:rsidR="00163FFD" w:rsidRPr="0021500B" w:rsidRDefault="00163FFD" w:rsidP="000F634E">
            <w:pPr>
              <w:rPr>
                <w:b w:val="0"/>
              </w:rPr>
            </w:pPr>
          </w:p>
        </w:tc>
      </w:tr>
    </w:tbl>
    <w:p w:rsidR="00732CF8" w:rsidRDefault="00732CF8" w:rsidP="00163FFD">
      <w:pPr>
        <w:widowControl/>
        <w:jc w:val="left"/>
      </w:pPr>
    </w:p>
    <w:tbl>
      <w:tblPr>
        <w:tblStyle w:val="2"/>
        <w:tblW w:w="0" w:type="auto"/>
        <w:tblLook w:val="04A0" w:firstRow="1" w:lastRow="0" w:firstColumn="1" w:lastColumn="0" w:noHBand="0" w:noVBand="1"/>
      </w:tblPr>
      <w:tblGrid>
        <w:gridCol w:w="8702"/>
      </w:tblGrid>
      <w:tr w:rsidR="00163FF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163FFD" w:rsidRPr="00163FFD" w:rsidRDefault="00163FFD" w:rsidP="000F634E">
            <w:pPr>
              <w:rPr>
                <w:rFonts w:ascii="Meiryo UI" w:eastAsia="Meiryo UI" w:hAnsi="Meiryo UI" w:cs="Meiryo UI"/>
                <w:color w:val="auto"/>
                <w:sz w:val="20"/>
                <w:szCs w:val="20"/>
              </w:rPr>
            </w:pPr>
            <w:r w:rsidRPr="00163FFD">
              <w:rPr>
                <w:rFonts w:eastAsia="ＭＳ ゴシック" w:hAnsi="ＭＳ ゴシック"/>
                <w:color w:val="auto"/>
                <w:sz w:val="20"/>
                <w:szCs w:val="20"/>
              </w:rPr>
              <w:t>【参考書（</w:t>
            </w:r>
            <w:r w:rsidRPr="00163FFD">
              <w:rPr>
                <w:rFonts w:eastAsia="ＭＳ ゴシック"/>
                <w:color w:val="auto"/>
                <w:sz w:val="20"/>
                <w:szCs w:val="20"/>
              </w:rPr>
              <w:t>Reference Books</w:t>
            </w:r>
            <w:r w:rsidRPr="00163FFD">
              <w:rPr>
                <w:rFonts w:eastAsia="ＭＳ ゴシック" w:hAnsi="ＭＳ ゴシック"/>
                <w:color w:val="auto"/>
                <w:sz w:val="20"/>
                <w:szCs w:val="20"/>
              </w:rPr>
              <w:t>）】</w:t>
            </w:r>
          </w:p>
          <w:p w:rsidR="00163FFD" w:rsidRPr="00732D89" w:rsidRDefault="00163FFD" w:rsidP="000F634E">
            <w:pPr>
              <w:wordWrap w:val="0"/>
              <w:ind w:firstLineChars="100" w:firstLine="200"/>
              <w:jc w:val="right"/>
              <w:rPr>
                <w:rFonts w:ascii="Meiryo UI" w:eastAsia="Meiryo UI" w:hAnsi="Meiryo UI" w:cs="Meiryo UI"/>
                <w:color w:val="auto"/>
                <w:sz w:val="20"/>
                <w:szCs w:val="20"/>
              </w:rPr>
            </w:pPr>
            <w:r w:rsidRPr="00163FFD">
              <w:rPr>
                <w:rFonts w:ascii="Meiryo UI" w:eastAsia="Meiryo UI" w:hAnsi="Meiryo UI" w:cs="Meiryo UI" w:hint="eastAsia"/>
                <w:color w:val="auto"/>
                <w:sz w:val="20"/>
                <w:szCs w:val="20"/>
              </w:rPr>
              <w:t xml:space="preserve">　</w:t>
            </w:r>
            <w:r w:rsidRPr="00163FFD">
              <w:rPr>
                <w:rFonts w:ascii="Meiryo UI" w:eastAsia="Meiryo UI" w:hAnsi="Meiryo UI" w:cs="Meiryo UI"/>
                <w:color w:val="auto"/>
                <w:sz w:val="20"/>
                <w:szCs w:val="20"/>
              </w:rPr>
              <w:t>◆</w:t>
            </w:r>
            <w:r w:rsidRPr="00163FFD">
              <w:rPr>
                <w:rFonts w:ascii="Meiryo UI" w:eastAsia="Meiryo UI" w:hAnsi="Meiryo UI" w:cs="Meiryo UI"/>
                <w:color w:val="FF0000"/>
                <w:sz w:val="20"/>
                <w:szCs w:val="20"/>
              </w:rPr>
              <w:t>必須</w:t>
            </w:r>
            <w:r w:rsidRPr="00163FFD">
              <w:rPr>
                <w:rFonts w:ascii="Meiryo UI" w:eastAsia="Meiryo UI" w:hAnsi="Meiryo UI" w:cs="Meiryo UI" w:hint="eastAsia"/>
                <w:color w:val="auto"/>
                <w:sz w:val="20"/>
                <w:szCs w:val="20"/>
              </w:rPr>
              <w:t>入力</w:t>
            </w:r>
            <w:r w:rsidRPr="00163FFD">
              <w:rPr>
                <w:rFonts w:ascii="Meiryo UI" w:eastAsia="Meiryo UI" w:hAnsi="Meiryo UI" w:cs="Meiryo UI"/>
                <w:color w:val="auto"/>
                <w:sz w:val="20"/>
                <w:szCs w:val="20"/>
              </w:rPr>
              <w:t>（compulsory input</w:t>
            </w:r>
            <w:r w:rsidRPr="00163FFD">
              <w:rPr>
                <w:rFonts w:ascii="Meiryo UI" w:eastAsia="Meiryo UI" w:hAnsi="Meiryo UI" w:cs="Meiryo UI"/>
                <w:color w:val="auto"/>
                <w:kern w:val="0"/>
                <w:sz w:val="20"/>
                <w:szCs w:val="20"/>
              </w:rPr>
              <w:t>）</w:t>
            </w:r>
            <w:r>
              <w:rPr>
                <w:rFonts w:ascii="Meiryo UI" w:eastAsia="Meiryo UI" w:hAnsi="Meiryo UI" w:cs="Meiryo UI" w:hint="eastAsia"/>
                <w:color w:val="auto"/>
                <w:kern w:val="0"/>
                <w:sz w:val="20"/>
                <w:szCs w:val="20"/>
              </w:rPr>
              <w:t xml:space="preserve">  </w:t>
            </w:r>
            <w:r w:rsidRPr="00163FFD">
              <w:rPr>
                <w:rFonts w:ascii="Meiryo UI" w:eastAsia="Meiryo UI" w:hAnsi="Meiryo UI" w:cs="Meiryo UI"/>
                <w:color w:val="auto"/>
                <w:sz w:val="20"/>
                <w:szCs w:val="20"/>
              </w:rPr>
              <w:t>（全角</w:t>
            </w:r>
            <w:r>
              <w:rPr>
                <w:rFonts w:ascii="Meiryo UI" w:eastAsia="Meiryo UI" w:hAnsi="Meiryo UI" w:cs="Meiryo UI" w:hint="eastAsia"/>
                <w:color w:val="auto"/>
                <w:sz w:val="20"/>
                <w:szCs w:val="20"/>
              </w:rPr>
              <w:t>6</w:t>
            </w:r>
            <w:r w:rsidRPr="00163FFD">
              <w:rPr>
                <w:rFonts w:ascii="Meiryo UI" w:eastAsia="Meiryo UI" w:hAnsi="Meiryo UI" w:cs="Meiryo UI"/>
                <w:color w:val="auto"/>
                <w:sz w:val="20"/>
                <w:szCs w:val="20"/>
              </w:rPr>
              <w:t>00字以内）</w:t>
            </w:r>
          </w:p>
        </w:tc>
      </w:tr>
      <w:tr w:rsidR="00163FF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B348FA" w:rsidRDefault="00A54B4F" w:rsidP="00A3107B">
            <w:pPr>
              <w:jc w:val="left"/>
              <w:rPr>
                <w:b w:val="0"/>
              </w:rPr>
            </w:pPr>
            <w:r>
              <w:rPr>
                <w:rFonts w:hint="eastAsia"/>
                <w:b w:val="0"/>
              </w:rPr>
              <w:t>Kenichi Matsui</w:t>
            </w:r>
            <w:r w:rsidR="00B348FA">
              <w:rPr>
                <w:rFonts w:hint="eastAsia"/>
                <w:b w:val="0"/>
              </w:rPr>
              <w:t xml:space="preserve">, </w:t>
            </w:r>
            <w:r w:rsidR="00B348FA">
              <w:rPr>
                <w:b w:val="0"/>
              </w:rPr>
              <w:t>“</w:t>
            </w:r>
            <w:r w:rsidR="009E0582">
              <w:rPr>
                <w:rFonts w:hint="eastAsia"/>
                <w:b w:val="0"/>
              </w:rPr>
              <w:t>Energy P</w:t>
            </w:r>
            <w:r>
              <w:rPr>
                <w:rFonts w:hint="eastAsia"/>
                <w:b w:val="0"/>
              </w:rPr>
              <w:t>roblems</w:t>
            </w:r>
            <w:r w:rsidR="00B348FA">
              <w:rPr>
                <w:rFonts w:hint="eastAsia"/>
                <w:b w:val="0"/>
              </w:rPr>
              <w:t>,</w:t>
            </w:r>
            <w:r w:rsidR="00B348FA">
              <w:rPr>
                <w:b w:val="0"/>
              </w:rPr>
              <w:t>”</w:t>
            </w:r>
            <w:r w:rsidR="00B348FA">
              <w:rPr>
                <w:rFonts w:hint="eastAsia"/>
                <w:b w:val="0"/>
              </w:rPr>
              <w:t xml:space="preserve"> </w:t>
            </w:r>
            <w:r>
              <w:rPr>
                <w:rFonts w:hint="eastAsia"/>
                <w:b w:val="0"/>
              </w:rPr>
              <w:t>NTT shuppan,</w:t>
            </w:r>
            <w:r w:rsidR="00D325AC">
              <w:rPr>
                <w:rFonts w:hint="eastAsia"/>
                <w:b w:val="0"/>
              </w:rPr>
              <w:t xml:space="preserve"> 20</w:t>
            </w:r>
            <w:r>
              <w:rPr>
                <w:rFonts w:hint="eastAsia"/>
                <w:b w:val="0"/>
              </w:rPr>
              <w:t>10</w:t>
            </w:r>
            <w:r w:rsidR="00B348FA">
              <w:rPr>
                <w:rFonts w:hint="eastAsia"/>
                <w:b w:val="0"/>
              </w:rPr>
              <w:t xml:space="preserve"> (</w:t>
            </w:r>
            <w:r>
              <w:rPr>
                <w:rFonts w:hint="eastAsia"/>
                <w:b w:val="0"/>
              </w:rPr>
              <w:t>\2,415</w:t>
            </w:r>
            <w:r w:rsidR="00D325AC">
              <w:rPr>
                <w:rFonts w:hint="eastAsia"/>
                <w:b w:val="0"/>
              </w:rPr>
              <w:t>)</w:t>
            </w:r>
          </w:p>
          <w:p w:rsidR="00D325AC" w:rsidRDefault="00A54B4F" w:rsidP="00A3107B">
            <w:pPr>
              <w:jc w:val="left"/>
              <w:rPr>
                <w:b w:val="0"/>
              </w:rPr>
            </w:pPr>
            <w:r>
              <w:rPr>
                <w:rFonts w:hint="eastAsia"/>
                <w:b w:val="0"/>
              </w:rPr>
              <w:t>Taishi Sugiyama et al</w:t>
            </w:r>
            <w:r w:rsidR="00D325AC" w:rsidRPr="00531F76">
              <w:rPr>
                <w:b w:val="0"/>
              </w:rPr>
              <w:t>, "</w:t>
            </w:r>
            <w:r w:rsidR="009E0582">
              <w:rPr>
                <w:rFonts w:hint="eastAsia"/>
                <w:b w:val="0"/>
              </w:rPr>
              <w:t>Theory on Energy Conservation P</w:t>
            </w:r>
            <w:r>
              <w:rPr>
                <w:rFonts w:hint="eastAsia"/>
                <w:b w:val="0"/>
              </w:rPr>
              <w:t xml:space="preserve">olicy </w:t>
            </w:r>
            <w:r w:rsidR="009E0582">
              <w:rPr>
                <w:b w:val="0"/>
              </w:rPr>
              <w:t>–</w:t>
            </w:r>
            <w:r>
              <w:rPr>
                <w:rFonts w:hint="eastAsia"/>
                <w:b w:val="0"/>
              </w:rPr>
              <w:t xml:space="preserve"> </w:t>
            </w:r>
            <w:r w:rsidR="009E0582">
              <w:rPr>
                <w:rFonts w:hint="eastAsia"/>
                <w:b w:val="0"/>
              </w:rPr>
              <w:t xml:space="preserve">Effectiveness on Energy Conservation Methods in Factories and Business Offices </w:t>
            </w:r>
            <w:r w:rsidR="00D325AC" w:rsidRPr="00531F76">
              <w:rPr>
                <w:b w:val="0"/>
              </w:rPr>
              <w:t xml:space="preserve">," </w:t>
            </w:r>
            <w:r w:rsidR="009E0582">
              <w:rPr>
                <w:rFonts w:hint="eastAsia"/>
                <w:b w:val="0"/>
              </w:rPr>
              <w:t>Energy Forum Co., 2010</w:t>
            </w:r>
            <w:r w:rsidR="00D325AC" w:rsidRPr="00531F76">
              <w:rPr>
                <w:b w:val="0"/>
              </w:rPr>
              <w:t xml:space="preserve"> (</w:t>
            </w:r>
            <w:r w:rsidR="009E0582">
              <w:rPr>
                <w:rFonts w:hint="eastAsia"/>
                <w:b w:val="0"/>
              </w:rPr>
              <w:t>\3,150</w:t>
            </w:r>
            <w:r w:rsidR="00D325AC" w:rsidRPr="00531F76">
              <w:rPr>
                <w:b w:val="0"/>
              </w:rPr>
              <w:t>).</w:t>
            </w:r>
          </w:p>
          <w:p w:rsidR="00D325AC" w:rsidRDefault="00D325AC" w:rsidP="00A3107B">
            <w:pPr>
              <w:jc w:val="left"/>
              <w:rPr>
                <w:b w:val="0"/>
              </w:rPr>
            </w:pPr>
            <w:r w:rsidRPr="00531F76">
              <w:rPr>
                <w:b w:val="0"/>
              </w:rPr>
              <w:t>T</w:t>
            </w:r>
            <w:r w:rsidR="009E0582">
              <w:rPr>
                <w:rFonts w:hint="eastAsia"/>
                <w:b w:val="0"/>
              </w:rPr>
              <w:t>etsuya Iida</w:t>
            </w:r>
            <w:r w:rsidRPr="00531F76">
              <w:rPr>
                <w:b w:val="0"/>
              </w:rPr>
              <w:t>, "</w:t>
            </w:r>
            <w:r w:rsidR="009E0582">
              <w:rPr>
                <w:rFonts w:hint="eastAsia"/>
                <w:b w:val="0"/>
              </w:rPr>
              <w:t xml:space="preserve">Market on Natural Energies </w:t>
            </w:r>
            <w:r w:rsidR="009E0582">
              <w:rPr>
                <w:b w:val="0"/>
              </w:rPr>
              <w:t>–</w:t>
            </w:r>
            <w:r w:rsidR="009E0582">
              <w:rPr>
                <w:rFonts w:hint="eastAsia"/>
                <w:b w:val="0"/>
              </w:rPr>
              <w:t xml:space="preserve"> Aspects on New Energy Society--</w:t>
            </w:r>
            <w:r w:rsidRPr="00531F76">
              <w:rPr>
                <w:b w:val="0"/>
              </w:rPr>
              <w:t>,"</w:t>
            </w:r>
            <w:r w:rsidR="009E0582">
              <w:rPr>
                <w:rFonts w:hint="eastAsia"/>
                <w:b w:val="0"/>
              </w:rPr>
              <w:t xml:space="preserve"> Tsukiji Shokan</w:t>
            </w:r>
            <w:r w:rsidR="00073FC7">
              <w:rPr>
                <w:rFonts w:hint="eastAsia"/>
                <w:b w:val="0"/>
              </w:rPr>
              <w:t>, 2005</w:t>
            </w:r>
            <w:r w:rsidRPr="00531F76">
              <w:rPr>
                <w:b w:val="0"/>
              </w:rPr>
              <w:t xml:space="preserve"> (</w:t>
            </w:r>
            <w:r w:rsidR="00073FC7">
              <w:rPr>
                <w:rFonts w:hint="eastAsia"/>
                <w:b w:val="0"/>
              </w:rPr>
              <w:t>\2,940</w:t>
            </w:r>
            <w:r w:rsidRPr="00531F76">
              <w:rPr>
                <w:b w:val="0"/>
              </w:rPr>
              <w:t>).</w:t>
            </w:r>
          </w:p>
          <w:p w:rsidR="00163FFD" w:rsidRDefault="00073FC7" w:rsidP="009E0582">
            <w:pPr>
              <w:jc w:val="left"/>
              <w:rPr>
                <w:b w:val="0"/>
              </w:rPr>
            </w:pPr>
            <w:r>
              <w:rPr>
                <w:rFonts w:hint="eastAsia"/>
                <w:b w:val="0"/>
              </w:rPr>
              <w:t>Masu Uegusa</w:t>
            </w:r>
            <w:r w:rsidR="00D325AC">
              <w:rPr>
                <w:rFonts w:hint="eastAsia"/>
                <w:b w:val="0"/>
              </w:rPr>
              <w:t>,</w:t>
            </w:r>
            <w:r>
              <w:rPr>
                <w:b w:val="0"/>
              </w:rPr>
              <w:t xml:space="preserve"> "</w:t>
            </w:r>
            <w:r>
              <w:rPr>
                <w:rFonts w:hint="eastAsia"/>
                <w:b w:val="0"/>
              </w:rPr>
              <w:t>Revolutions in Energy Industries,</w:t>
            </w:r>
            <w:r>
              <w:rPr>
                <w:b w:val="0"/>
              </w:rPr>
              <w:t>”</w:t>
            </w:r>
            <w:r>
              <w:rPr>
                <w:rFonts w:hint="eastAsia"/>
                <w:b w:val="0"/>
              </w:rPr>
              <w:t xml:space="preserve"> NTT Shuppan, 2004 (\3,990)</w:t>
            </w:r>
          </w:p>
          <w:p w:rsidR="009E0582" w:rsidRPr="0021500B" w:rsidRDefault="009E0582" w:rsidP="009E0582">
            <w:pPr>
              <w:jc w:val="left"/>
              <w:rPr>
                <w:b w:val="0"/>
              </w:rPr>
            </w:pPr>
          </w:p>
        </w:tc>
      </w:tr>
    </w:tbl>
    <w:p w:rsidR="00163FFD" w:rsidRDefault="00163FFD" w:rsidP="00163FFD">
      <w:pPr>
        <w:widowControl/>
        <w:jc w:val="left"/>
      </w:pPr>
    </w:p>
    <w:tbl>
      <w:tblPr>
        <w:tblStyle w:val="2"/>
        <w:tblW w:w="0" w:type="auto"/>
        <w:tblLook w:val="04A0" w:firstRow="1" w:lastRow="0" w:firstColumn="1" w:lastColumn="0" w:noHBand="0" w:noVBand="1"/>
      </w:tblPr>
      <w:tblGrid>
        <w:gridCol w:w="8702"/>
      </w:tblGrid>
      <w:tr w:rsidR="00163FF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DB5D2D" w:rsidRDefault="00DB5D2D" w:rsidP="00DB5D2D">
            <w:pPr>
              <w:jc w:val="left"/>
              <w:rPr>
                <w:rFonts w:ascii="Meiryo UI" w:eastAsia="Meiryo UI" w:hAnsi="Meiryo UI" w:cs="Meiryo UI"/>
                <w:color w:val="auto"/>
                <w:sz w:val="20"/>
                <w:szCs w:val="20"/>
              </w:rPr>
            </w:pPr>
            <w:r w:rsidRPr="00DB5D2D">
              <w:rPr>
                <w:rFonts w:eastAsia="ＭＳ ゴシック" w:hAnsi="ＭＳ ゴシック"/>
                <w:color w:val="auto"/>
                <w:sz w:val="20"/>
                <w:szCs w:val="20"/>
              </w:rPr>
              <w:t>【関連分野・関連科目（</w:t>
            </w:r>
            <w:r w:rsidRPr="00DB5D2D">
              <w:rPr>
                <w:rFonts w:eastAsia="ＭＳ ゴシック"/>
                <w:color w:val="auto"/>
                <w:sz w:val="20"/>
                <w:szCs w:val="20"/>
              </w:rPr>
              <w:t>Related Fields and Subject</w:t>
            </w:r>
            <w:r w:rsidRPr="00DB5D2D">
              <w:rPr>
                <w:rFonts w:eastAsia="ＭＳ ゴシック" w:hAnsi="ＭＳ ゴシック"/>
                <w:color w:val="auto"/>
                <w:sz w:val="20"/>
                <w:szCs w:val="20"/>
              </w:rPr>
              <w:t>）】</w:t>
            </w:r>
          </w:p>
          <w:p w:rsidR="00163FFD" w:rsidRPr="00732D89" w:rsidRDefault="00163FFD" w:rsidP="00DB5D2D">
            <w:pPr>
              <w:ind w:firstLineChars="100" w:firstLine="200"/>
              <w:jc w:val="right"/>
              <w:rPr>
                <w:rFonts w:ascii="Meiryo UI" w:eastAsia="Meiryo UI" w:hAnsi="Meiryo UI" w:cs="Meiryo UI"/>
                <w:color w:val="auto"/>
                <w:sz w:val="20"/>
                <w:szCs w:val="20"/>
              </w:rPr>
            </w:pPr>
            <w:r w:rsidRPr="00163FFD">
              <w:rPr>
                <w:rFonts w:ascii="Meiryo UI" w:eastAsia="Meiryo UI" w:hAnsi="Meiryo UI" w:cs="Meiryo UI" w:hint="eastAsia"/>
                <w:color w:val="auto"/>
                <w:sz w:val="20"/>
                <w:szCs w:val="20"/>
              </w:rPr>
              <w:t xml:space="preserve">　</w:t>
            </w:r>
            <w:r w:rsidR="00DB5D2D" w:rsidRPr="00732D89">
              <w:rPr>
                <w:rFonts w:ascii="Meiryo UI" w:eastAsia="Meiryo UI" w:hAnsi="Meiryo UI" w:cs="Meiryo UI" w:hint="eastAsia"/>
                <w:color w:val="auto"/>
                <w:sz w:val="20"/>
                <w:szCs w:val="20"/>
              </w:rPr>
              <w:t>○</w:t>
            </w:r>
            <w:r w:rsidR="00DB5D2D" w:rsidRPr="00732D89">
              <w:rPr>
                <w:rFonts w:ascii="Meiryo UI" w:eastAsia="Meiryo UI" w:hAnsi="Meiryo UI" w:cs="Meiryo UI"/>
                <w:color w:val="auto"/>
                <w:sz w:val="20"/>
                <w:szCs w:val="20"/>
              </w:rPr>
              <w:t>任意</w:t>
            </w:r>
            <w:r w:rsidR="00DB5D2D" w:rsidRPr="00732D89">
              <w:rPr>
                <w:rFonts w:ascii="Meiryo UI" w:eastAsia="Meiryo UI" w:hAnsi="Meiryo UI" w:cs="Meiryo UI" w:hint="eastAsia"/>
                <w:color w:val="auto"/>
                <w:sz w:val="20"/>
                <w:szCs w:val="20"/>
              </w:rPr>
              <w:t>入力</w:t>
            </w:r>
            <w:r w:rsidR="00DB5D2D" w:rsidRPr="00732D89">
              <w:rPr>
                <w:rFonts w:ascii="Meiryo UI" w:eastAsia="Meiryo UI" w:hAnsi="Meiryo UI" w:cs="Meiryo UI"/>
                <w:color w:val="auto"/>
                <w:sz w:val="20"/>
                <w:szCs w:val="20"/>
              </w:rPr>
              <w:t>（arbitrary input）</w:t>
            </w:r>
            <w:r>
              <w:rPr>
                <w:rFonts w:ascii="Meiryo UI" w:eastAsia="Meiryo UI" w:hAnsi="Meiryo UI" w:cs="Meiryo UI" w:hint="eastAsia"/>
                <w:color w:val="auto"/>
                <w:kern w:val="0"/>
                <w:sz w:val="20"/>
                <w:szCs w:val="20"/>
              </w:rPr>
              <w:t xml:space="preserve">  </w:t>
            </w:r>
            <w:r w:rsidRPr="00163FFD">
              <w:rPr>
                <w:rFonts w:ascii="Meiryo UI" w:eastAsia="Meiryo UI" w:hAnsi="Meiryo UI" w:cs="Meiryo UI"/>
                <w:color w:val="auto"/>
                <w:sz w:val="20"/>
                <w:szCs w:val="20"/>
              </w:rPr>
              <w:t>（全角</w:t>
            </w:r>
            <w:r>
              <w:rPr>
                <w:rFonts w:ascii="Meiryo UI" w:eastAsia="Meiryo UI" w:hAnsi="Meiryo UI" w:cs="Meiryo UI" w:hint="eastAsia"/>
                <w:color w:val="auto"/>
                <w:sz w:val="20"/>
                <w:szCs w:val="20"/>
              </w:rPr>
              <w:t>6</w:t>
            </w:r>
            <w:r w:rsidRPr="00163FFD">
              <w:rPr>
                <w:rFonts w:ascii="Meiryo UI" w:eastAsia="Meiryo UI" w:hAnsi="Meiryo UI" w:cs="Meiryo UI"/>
                <w:color w:val="auto"/>
                <w:sz w:val="20"/>
                <w:szCs w:val="20"/>
              </w:rPr>
              <w:t>00字以内）</w:t>
            </w:r>
          </w:p>
        </w:tc>
      </w:tr>
      <w:tr w:rsidR="00163FF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21500B" w:rsidRPr="00C038FA" w:rsidRDefault="00C038FA" w:rsidP="00531F76">
            <w:pPr>
              <w:rPr>
                <w:b w:val="0"/>
              </w:rPr>
            </w:pPr>
            <w:r>
              <w:rPr>
                <w:rFonts w:hint="eastAsia"/>
                <w:b w:val="0"/>
              </w:rPr>
              <w:t>E</w:t>
            </w:r>
            <w:r w:rsidR="00A54B4F">
              <w:rPr>
                <w:rFonts w:hint="eastAsia"/>
                <w:b w:val="0"/>
              </w:rPr>
              <w:t>nvironmental</w:t>
            </w:r>
            <w:r>
              <w:rPr>
                <w:rFonts w:hint="eastAsia"/>
                <w:b w:val="0"/>
              </w:rPr>
              <w:t xml:space="preserve"> Economics, </w:t>
            </w:r>
            <w:r w:rsidR="00531F76" w:rsidRPr="00531F76">
              <w:rPr>
                <w:b w:val="0"/>
              </w:rPr>
              <w:t>Microeconomics</w:t>
            </w:r>
            <w:r>
              <w:rPr>
                <w:rFonts w:hint="eastAsia"/>
                <w:b w:val="0"/>
              </w:rPr>
              <w:t xml:space="preserve">, Public Economics, </w:t>
            </w:r>
            <w:r w:rsidR="00732CF8">
              <w:rPr>
                <w:rFonts w:hint="eastAsia"/>
                <w:b w:val="0"/>
              </w:rPr>
              <w:t xml:space="preserve">Welfare Economics, </w:t>
            </w:r>
          </w:p>
          <w:p w:rsidR="00732CF8" w:rsidRDefault="00732CF8" w:rsidP="000F634E">
            <w:pPr>
              <w:rPr>
                <w:b w:val="0"/>
              </w:rPr>
            </w:pPr>
            <w:r>
              <w:rPr>
                <w:rFonts w:hint="eastAsia"/>
                <w:b w:val="0"/>
              </w:rPr>
              <w:t xml:space="preserve">Theory on Policy Evaluation, Theory on Financial Policy, </w:t>
            </w:r>
          </w:p>
          <w:p w:rsidR="00163FFD" w:rsidRPr="0021500B" w:rsidRDefault="00732CF8" w:rsidP="000F634E">
            <w:pPr>
              <w:rPr>
                <w:b w:val="0"/>
              </w:rPr>
            </w:pPr>
            <w:r>
              <w:rPr>
                <w:rFonts w:hint="eastAsia"/>
                <w:b w:val="0"/>
              </w:rPr>
              <w:t>Theory on Environmental Public Projects</w:t>
            </w:r>
          </w:p>
          <w:p w:rsidR="00163FFD" w:rsidRPr="0021500B" w:rsidRDefault="00163FFD" w:rsidP="000F634E">
            <w:pPr>
              <w:rPr>
                <w:b w:val="0"/>
              </w:rPr>
            </w:pPr>
          </w:p>
        </w:tc>
      </w:tr>
    </w:tbl>
    <w:p w:rsidR="00163FFD" w:rsidRDefault="00163FFD" w:rsidP="00163FFD">
      <w:pPr>
        <w:widowControl/>
        <w:jc w:val="left"/>
      </w:pPr>
    </w:p>
    <w:tbl>
      <w:tblPr>
        <w:tblStyle w:val="2"/>
        <w:tblW w:w="0" w:type="auto"/>
        <w:tblLook w:val="04A0" w:firstRow="1" w:lastRow="0" w:firstColumn="1" w:lastColumn="0" w:noHBand="0" w:noVBand="1"/>
      </w:tblPr>
      <w:tblGrid>
        <w:gridCol w:w="8702"/>
      </w:tblGrid>
      <w:tr w:rsidR="00DB5D2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DB5D2D" w:rsidRPr="00DB5D2D" w:rsidRDefault="00DB5D2D" w:rsidP="000F634E">
            <w:pPr>
              <w:jc w:val="left"/>
              <w:rPr>
                <w:rFonts w:ascii="Meiryo UI" w:eastAsia="Meiryo UI" w:hAnsi="Meiryo UI" w:cs="Meiryo UI"/>
                <w:color w:val="auto"/>
                <w:sz w:val="20"/>
                <w:szCs w:val="20"/>
              </w:rPr>
            </w:pPr>
            <w:r w:rsidRPr="00DB5D2D">
              <w:rPr>
                <w:rFonts w:eastAsia="ＭＳ ゴシック" w:hAnsi="ＭＳ ゴシック"/>
                <w:color w:val="auto"/>
                <w:sz w:val="20"/>
                <w:szCs w:val="20"/>
              </w:rPr>
              <w:t>【備考（</w:t>
            </w:r>
            <w:r w:rsidRPr="00DB5D2D">
              <w:rPr>
                <w:rFonts w:eastAsia="ＭＳ ゴシック"/>
                <w:color w:val="auto"/>
                <w:sz w:val="20"/>
                <w:szCs w:val="20"/>
              </w:rPr>
              <w:t>Note</w:t>
            </w:r>
            <w:r>
              <w:rPr>
                <w:rFonts w:eastAsia="ＭＳ ゴシック" w:hAnsi="ＭＳ ゴシック"/>
                <w:color w:val="auto"/>
                <w:sz w:val="20"/>
                <w:szCs w:val="20"/>
              </w:rPr>
              <w:t>）</w:t>
            </w:r>
            <w:r w:rsidRPr="00DB5D2D">
              <w:rPr>
                <w:rFonts w:eastAsia="ＭＳ ゴシック" w:hAnsi="ＭＳ ゴシック"/>
                <w:color w:val="auto"/>
                <w:sz w:val="20"/>
                <w:szCs w:val="20"/>
              </w:rPr>
              <w:t>】</w:t>
            </w:r>
          </w:p>
          <w:p w:rsidR="00DB5D2D" w:rsidRPr="00732D89" w:rsidRDefault="00DB5D2D" w:rsidP="000F634E">
            <w:pPr>
              <w:ind w:firstLineChars="100" w:firstLine="200"/>
              <w:jc w:val="right"/>
              <w:rPr>
                <w:rFonts w:ascii="Meiryo UI" w:eastAsia="Meiryo UI" w:hAnsi="Meiryo UI" w:cs="Meiryo UI"/>
                <w:color w:val="auto"/>
                <w:sz w:val="20"/>
                <w:szCs w:val="20"/>
              </w:rPr>
            </w:pPr>
            <w:r w:rsidRPr="00163FFD">
              <w:rPr>
                <w:rFonts w:ascii="Meiryo UI" w:eastAsia="Meiryo UI" w:hAnsi="Meiryo UI" w:cs="Meiryo UI" w:hint="eastAsia"/>
                <w:color w:val="auto"/>
                <w:sz w:val="20"/>
                <w:szCs w:val="20"/>
              </w:rPr>
              <w:t xml:space="preserve">　</w:t>
            </w:r>
            <w:r w:rsidRPr="00732D89">
              <w:rPr>
                <w:rFonts w:ascii="Meiryo UI" w:eastAsia="Meiryo UI" w:hAnsi="Meiryo UI" w:cs="Meiryo UI" w:hint="eastAsia"/>
                <w:color w:val="auto"/>
                <w:sz w:val="20"/>
                <w:szCs w:val="20"/>
              </w:rPr>
              <w:t>○</w:t>
            </w:r>
            <w:r w:rsidRPr="00732D89">
              <w:rPr>
                <w:rFonts w:ascii="Meiryo UI" w:eastAsia="Meiryo UI" w:hAnsi="Meiryo UI" w:cs="Meiryo UI"/>
                <w:color w:val="auto"/>
                <w:sz w:val="20"/>
                <w:szCs w:val="20"/>
              </w:rPr>
              <w:t>任意</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（arbitrary input）</w:t>
            </w:r>
            <w:r w:rsidRPr="00163FFD">
              <w:rPr>
                <w:rFonts w:ascii="Meiryo UI" w:eastAsia="Meiryo UI" w:hAnsi="Meiryo UI" w:cs="Meiryo UI"/>
                <w:color w:val="auto"/>
                <w:sz w:val="20"/>
                <w:szCs w:val="20"/>
              </w:rPr>
              <w:t>（全角</w:t>
            </w:r>
            <w:r>
              <w:rPr>
                <w:rFonts w:ascii="Meiryo UI" w:eastAsia="Meiryo UI" w:hAnsi="Meiryo UI" w:cs="Meiryo UI" w:hint="eastAsia"/>
                <w:color w:val="auto"/>
                <w:sz w:val="20"/>
                <w:szCs w:val="20"/>
              </w:rPr>
              <w:t>1,0</w:t>
            </w:r>
            <w:r w:rsidRPr="00163FFD">
              <w:rPr>
                <w:rFonts w:ascii="Meiryo UI" w:eastAsia="Meiryo UI" w:hAnsi="Meiryo UI" w:cs="Meiryo UI"/>
                <w:color w:val="auto"/>
                <w:sz w:val="20"/>
                <w:szCs w:val="20"/>
              </w:rPr>
              <w:t>00字以内）</w:t>
            </w:r>
          </w:p>
        </w:tc>
      </w:tr>
      <w:tr w:rsidR="00DB5D2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21500B" w:rsidRPr="00732D89" w:rsidRDefault="0021500B" w:rsidP="0021500B"/>
          <w:p w:rsidR="00DB5D2D" w:rsidRPr="0021500B" w:rsidRDefault="00DB5D2D" w:rsidP="000F634E">
            <w:pPr>
              <w:rPr>
                <w:b w:val="0"/>
              </w:rPr>
            </w:pPr>
          </w:p>
        </w:tc>
      </w:tr>
    </w:tbl>
    <w:p w:rsidR="00DB5D2D" w:rsidRDefault="00DB5D2D" w:rsidP="00163FFD">
      <w:pPr>
        <w:widowControl/>
        <w:jc w:val="left"/>
      </w:pPr>
    </w:p>
    <w:p w:rsidR="00DB5D2D" w:rsidRDefault="00DB5D2D" w:rsidP="00163FFD">
      <w:pPr>
        <w:widowControl/>
        <w:jc w:val="left"/>
      </w:pPr>
    </w:p>
    <w:tbl>
      <w:tblPr>
        <w:tblStyle w:val="2"/>
        <w:tblW w:w="0" w:type="auto"/>
        <w:tblLook w:val="04A0" w:firstRow="1" w:lastRow="0" w:firstColumn="1" w:lastColumn="0" w:noHBand="0" w:noVBand="1"/>
      </w:tblPr>
      <w:tblGrid>
        <w:gridCol w:w="8702"/>
      </w:tblGrid>
      <w:tr w:rsidR="00DB5D2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DB5D2D" w:rsidRDefault="00DB5D2D" w:rsidP="00DB5D2D">
            <w:pPr>
              <w:ind w:right="200"/>
              <w:jc w:val="left"/>
              <w:rPr>
                <w:rFonts w:eastAsia="ＭＳ ゴシック" w:hAnsi="ＭＳ ゴシック"/>
                <w:color w:val="auto"/>
                <w:sz w:val="20"/>
                <w:szCs w:val="20"/>
              </w:rPr>
            </w:pPr>
            <w:r w:rsidRPr="00DB5D2D">
              <w:rPr>
                <w:rFonts w:eastAsia="ＭＳ ゴシック" w:hAnsi="ＭＳ ゴシック"/>
                <w:color w:val="auto"/>
                <w:sz w:val="20"/>
                <w:szCs w:val="20"/>
              </w:rPr>
              <w:t>【</w:t>
            </w:r>
            <w:r w:rsidRPr="00DB5D2D">
              <w:rPr>
                <w:rFonts w:eastAsia="ＭＳ ゴシック" w:hAnsi="ＭＳ ゴシック" w:hint="eastAsia"/>
                <w:color w:val="auto"/>
                <w:sz w:val="20"/>
                <w:szCs w:val="20"/>
              </w:rPr>
              <w:t>添付ファイル</w:t>
            </w:r>
            <w:r w:rsidRPr="00DB5D2D">
              <w:rPr>
                <w:rFonts w:eastAsia="ＭＳ ゴシック" w:hAnsi="ＭＳ ゴシック"/>
                <w:color w:val="auto"/>
                <w:sz w:val="20"/>
                <w:szCs w:val="20"/>
              </w:rPr>
              <w:t>（</w:t>
            </w:r>
            <w:r w:rsidRPr="00DB5D2D">
              <w:rPr>
                <w:rFonts w:eastAsia="ＭＳ ゴシック" w:hAnsi="ＭＳ ゴシック" w:hint="eastAsia"/>
                <w:color w:val="auto"/>
                <w:sz w:val="20"/>
                <w:szCs w:val="20"/>
              </w:rPr>
              <w:t>Attachment File</w:t>
            </w:r>
            <w:r w:rsidRPr="00DB5D2D">
              <w:rPr>
                <w:rFonts w:eastAsia="ＭＳ ゴシック" w:hAnsi="ＭＳ ゴシック"/>
                <w:color w:val="auto"/>
                <w:sz w:val="20"/>
                <w:szCs w:val="20"/>
              </w:rPr>
              <w:t>）】</w:t>
            </w:r>
          </w:p>
          <w:p w:rsidR="00DB5D2D" w:rsidRPr="00732D89" w:rsidRDefault="00DB5D2D" w:rsidP="00DB5D2D">
            <w:pPr>
              <w:ind w:right="200" w:firstLineChars="100" w:firstLine="200"/>
              <w:jc w:val="right"/>
              <w:rPr>
                <w:rFonts w:ascii="Meiryo UI" w:eastAsia="Meiryo UI" w:hAnsi="Meiryo UI" w:cs="Meiryo UI"/>
                <w:color w:val="auto"/>
                <w:sz w:val="20"/>
                <w:szCs w:val="20"/>
              </w:rPr>
            </w:pPr>
            <w:r w:rsidRPr="00DB5D2D">
              <w:rPr>
                <w:rFonts w:ascii="Meiryo UI" w:eastAsia="Meiryo UI" w:hAnsi="Meiryo UI" w:cs="Meiryo UI" w:hint="eastAsia"/>
                <w:color w:val="auto"/>
                <w:sz w:val="20"/>
                <w:szCs w:val="20"/>
              </w:rPr>
              <w:t xml:space="preserve">　</w:t>
            </w:r>
            <w:r w:rsidRPr="00732D89">
              <w:rPr>
                <w:rFonts w:ascii="Meiryo UI" w:eastAsia="Meiryo UI" w:hAnsi="Meiryo UI" w:cs="Meiryo UI" w:hint="eastAsia"/>
                <w:color w:val="auto"/>
                <w:sz w:val="20"/>
                <w:szCs w:val="20"/>
              </w:rPr>
              <w:t>○</w:t>
            </w:r>
            <w:r w:rsidRPr="00732D89">
              <w:rPr>
                <w:rFonts w:ascii="Meiryo UI" w:eastAsia="Meiryo UI" w:hAnsi="Meiryo UI" w:cs="Meiryo UI"/>
                <w:color w:val="auto"/>
                <w:sz w:val="20"/>
                <w:szCs w:val="20"/>
              </w:rPr>
              <w:t>任意</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（arbitrary input）</w:t>
            </w:r>
            <w:r w:rsidRPr="00163FFD">
              <w:rPr>
                <w:rFonts w:ascii="Meiryo UI" w:eastAsia="Meiryo UI" w:hAnsi="Meiryo UI" w:cs="Meiryo UI"/>
                <w:color w:val="auto"/>
                <w:sz w:val="20"/>
                <w:szCs w:val="20"/>
              </w:rPr>
              <w:t>（</w:t>
            </w:r>
            <w:r>
              <w:rPr>
                <w:rFonts w:ascii="Meiryo UI" w:eastAsia="Meiryo UI" w:hAnsi="Meiryo UI" w:cs="Meiryo UI" w:hint="eastAsia"/>
                <w:color w:val="auto"/>
                <w:sz w:val="20"/>
                <w:szCs w:val="20"/>
              </w:rPr>
              <w:t>３点以内</w:t>
            </w:r>
            <w:r w:rsidRPr="00163FFD">
              <w:rPr>
                <w:rFonts w:ascii="Meiryo UI" w:eastAsia="Meiryo UI" w:hAnsi="Meiryo UI" w:cs="Meiryo UI"/>
                <w:color w:val="auto"/>
                <w:sz w:val="20"/>
                <w:szCs w:val="20"/>
              </w:rPr>
              <w:t>）</w:t>
            </w:r>
          </w:p>
        </w:tc>
      </w:tr>
      <w:tr w:rsidR="00DB5D2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DB5D2D" w:rsidRPr="0021500B" w:rsidRDefault="00DB5D2D" w:rsidP="000F634E">
            <w:pPr>
              <w:rPr>
                <w:b w:val="0"/>
              </w:rPr>
            </w:pPr>
            <w:r w:rsidRPr="006B7E8C">
              <w:rPr>
                <w:rFonts w:eastAsia="ＭＳ ゴシック" w:hAnsi="ＭＳ ゴシック"/>
                <w:sz w:val="20"/>
                <w:szCs w:val="20"/>
              </w:rPr>
              <w:t>【添付ファイル</w:t>
            </w:r>
            <w:r>
              <w:rPr>
                <w:rFonts w:eastAsia="ＭＳ ゴシック" w:hint="eastAsia"/>
                <w:sz w:val="20"/>
                <w:szCs w:val="20"/>
              </w:rPr>
              <w:t>１</w:t>
            </w:r>
            <w:r w:rsidRPr="006B7E8C">
              <w:rPr>
                <w:rFonts w:eastAsia="ＭＳ ゴシック" w:hAnsi="ＭＳ ゴシック"/>
                <w:sz w:val="20"/>
                <w:szCs w:val="20"/>
              </w:rPr>
              <w:t>（</w:t>
            </w:r>
            <w:r>
              <w:rPr>
                <w:rFonts w:eastAsia="ＭＳ ゴシック"/>
                <w:sz w:val="20"/>
                <w:szCs w:val="20"/>
              </w:rPr>
              <w:t>File No.</w:t>
            </w:r>
            <w:r>
              <w:rPr>
                <w:rFonts w:eastAsia="ＭＳ ゴシック" w:hint="eastAsia"/>
                <w:sz w:val="20"/>
                <w:szCs w:val="20"/>
              </w:rPr>
              <w:t>１</w:t>
            </w:r>
            <w:r w:rsidRPr="006B7E8C">
              <w:rPr>
                <w:rFonts w:eastAsia="ＭＳ ゴシック" w:hAnsi="ＭＳ ゴシック"/>
                <w:sz w:val="20"/>
                <w:szCs w:val="20"/>
              </w:rPr>
              <w:t>）】</w:t>
            </w:r>
          </w:p>
          <w:p w:rsidR="00DB5D2D" w:rsidRPr="0021500B" w:rsidRDefault="00DB5D2D" w:rsidP="000F634E">
            <w:pPr>
              <w:rPr>
                <w:b w:val="0"/>
              </w:rPr>
            </w:pPr>
            <w:r w:rsidRPr="006B7E8C">
              <w:rPr>
                <w:rFonts w:eastAsia="ＭＳ ゴシック" w:hAnsi="ＭＳ ゴシック"/>
                <w:sz w:val="20"/>
                <w:szCs w:val="20"/>
              </w:rPr>
              <w:t>【添付ファイル</w:t>
            </w:r>
            <w:r>
              <w:rPr>
                <w:rFonts w:eastAsia="ＭＳ ゴシック" w:hint="eastAsia"/>
                <w:sz w:val="20"/>
                <w:szCs w:val="20"/>
              </w:rPr>
              <w:t>２</w:t>
            </w:r>
            <w:r w:rsidRPr="006B7E8C">
              <w:rPr>
                <w:rFonts w:eastAsia="ＭＳ ゴシック" w:hAnsi="ＭＳ ゴシック"/>
                <w:sz w:val="20"/>
                <w:szCs w:val="20"/>
              </w:rPr>
              <w:t>（</w:t>
            </w:r>
            <w:r>
              <w:rPr>
                <w:rFonts w:eastAsia="ＭＳ ゴシック"/>
                <w:sz w:val="20"/>
                <w:szCs w:val="20"/>
              </w:rPr>
              <w:t>File No.</w:t>
            </w:r>
            <w:r>
              <w:rPr>
                <w:rFonts w:eastAsia="ＭＳ ゴシック" w:hint="eastAsia"/>
                <w:sz w:val="20"/>
                <w:szCs w:val="20"/>
              </w:rPr>
              <w:t>２</w:t>
            </w:r>
            <w:r w:rsidRPr="006B7E8C">
              <w:rPr>
                <w:rFonts w:eastAsia="ＭＳ ゴシック" w:hAnsi="ＭＳ ゴシック"/>
                <w:sz w:val="20"/>
                <w:szCs w:val="20"/>
              </w:rPr>
              <w:t>）】</w:t>
            </w:r>
          </w:p>
          <w:p w:rsidR="00DB5D2D" w:rsidRPr="0021500B" w:rsidRDefault="00DB5D2D" w:rsidP="000F634E">
            <w:pPr>
              <w:rPr>
                <w:b w:val="0"/>
              </w:rPr>
            </w:pPr>
            <w:r w:rsidRPr="006B7E8C">
              <w:rPr>
                <w:rFonts w:eastAsia="ＭＳ ゴシック" w:hAnsi="ＭＳ ゴシック"/>
                <w:sz w:val="20"/>
                <w:szCs w:val="20"/>
              </w:rPr>
              <w:t>【添付ファイル</w:t>
            </w:r>
            <w:r>
              <w:rPr>
                <w:rFonts w:eastAsia="ＭＳ ゴシック" w:hint="eastAsia"/>
                <w:sz w:val="20"/>
                <w:szCs w:val="20"/>
              </w:rPr>
              <w:t>３</w:t>
            </w:r>
            <w:r w:rsidRPr="006B7E8C">
              <w:rPr>
                <w:rFonts w:eastAsia="ＭＳ ゴシック" w:hAnsi="ＭＳ ゴシック"/>
                <w:sz w:val="20"/>
                <w:szCs w:val="20"/>
              </w:rPr>
              <w:t>（</w:t>
            </w:r>
            <w:r>
              <w:rPr>
                <w:rFonts w:eastAsia="ＭＳ ゴシック"/>
                <w:sz w:val="20"/>
                <w:szCs w:val="20"/>
              </w:rPr>
              <w:t>File No.</w:t>
            </w:r>
            <w:r>
              <w:rPr>
                <w:rFonts w:eastAsia="ＭＳ ゴシック" w:hint="eastAsia"/>
                <w:sz w:val="20"/>
                <w:szCs w:val="20"/>
              </w:rPr>
              <w:t>３</w:t>
            </w:r>
            <w:r w:rsidRPr="006B7E8C">
              <w:rPr>
                <w:rFonts w:eastAsia="ＭＳ ゴシック" w:hAnsi="ＭＳ ゴシック"/>
                <w:sz w:val="20"/>
                <w:szCs w:val="20"/>
              </w:rPr>
              <w:t>）】</w:t>
            </w:r>
          </w:p>
        </w:tc>
      </w:tr>
    </w:tbl>
    <w:p w:rsidR="00DB5D2D" w:rsidRDefault="00DB5D2D" w:rsidP="00163FFD">
      <w:pPr>
        <w:widowControl/>
        <w:jc w:val="left"/>
      </w:pPr>
    </w:p>
    <w:tbl>
      <w:tblPr>
        <w:tblStyle w:val="2"/>
        <w:tblW w:w="0" w:type="auto"/>
        <w:tblLook w:val="04A0" w:firstRow="1" w:lastRow="0" w:firstColumn="1" w:lastColumn="0" w:noHBand="0" w:noVBand="1"/>
      </w:tblPr>
      <w:tblGrid>
        <w:gridCol w:w="8702"/>
      </w:tblGrid>
      <w:tr w:rsidR="00DB5D2D" w:rsidRPr="00732D89" w:rsidTr="000F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shd w:val="clear" w:color="auto" w:fill="auto"/>
          </w:tcPr>
          <w:p w:rsidR="00DB5D2D" w:rsidRPr="00DB5D2D" w:rsidRDefault="00DB5D2D" w:rsidP="000F634E">
            <w:pPr>
              <w:ind w:right="200"/>
              <w:jc w:val="left"/>
              <w:rPr>
                <w:rFonts w:eastAsia="ＭＳ ゴシック" w:hAnsi="ＭＳ ゴシック"/>
                <w:color w:val="auto"/>
                <w:sz w:val="20"/>
                <w:szCs w:val="20"/>
              </w:rPr>
            </w:pPr>
            <w:r w:rsidRPr="00DB5D2D">
              <w:rPr>
                <w:rFonts w:eastAsia="ＭＳ ゴシック" w:hAnsi="ＭＳ ゴシック"/>
                <w:color w:val="auto"/>
                <w:sz w:val="20"/>
                <w:szCs w:val="20"/>
              </w:rPr>
              <w:lastRenderedPageBreak/>
              <w:t>【リンク（</w:t>
            </w:r>
            <w:r w:rsidRPr="00DB5D2D">
              <w:rPr>
                <w:rFonts w:eastAsia="ＭＳ ゴシック"/>
                <w:color w:val="auto"/>
                <w:sz w:val="20"/>
                <w:szCs w:val="20"/>
              </w:rPr>
              <w:t>URL Links</w:t>
            </w:r>
            <w:r w:rsidRPr="00DB5D2D">
              <w:rPr>
                <w:rFonts w:eastAsia="ＭＳ ゴシック" w:hAnsi="ＭＳ ゴシック"/>
                <w:color w:val="auto"/>
                <w:sz w:val="20"/>
                <w:szCs w:val="20"/>
              </w:rPr>
              <w:t>）】</w:t>
            </w:r>
          </w:p>
          <w:p w:rsidR="00DB5D2D" w:rsidRPr="00732D89" w:rsidRDefault="00DB5D2D" w:rsidP="00DB5D2D">
            <w:pPr>
              <w:wordWrap w:val="0"/>
              <w:ind w:right="200" w:firstLineChars="100" w:firstLine="200"/>
              <w:jc w:val="right"/>
              <w:rPr>
                <w:rFonts w:ascii="Meiryo UI" w:eastAsia="Meiryo UI" w:hAnsi="Meiryo UI" w:cs="Meiryo UI"/>
                <w:color w:val="auto"/>
                <w:sz w:val="20"/>
                <w:szCs w:val="20"/>
              </w:rPr>
            </w:pPr>
            <w:r w:rsidRPr="00DB5D2D">
              <w:rPr>
                <w:rFonts w:ascii="Meiryo UI" w:eastAsia="Meiryo UI" w:hAnsi="Meiryo UI" w:cs="Meiryo UI" w:hint="eastAsia"/>
                <w:color w:val="auto"/>
                <w:sz w:val="20"/>
                <w:szCs w:val="20"/>
              </w:rPr>
              <w:t xml:space="preserve">　</w:t>
            </w:r>
            <w:r w:rsidRPr="00732D89">
              <w:rPr>
                <w:rFonts w:ascii="Meiryo UI" w:eastAsia="Meiryo UI" w:hAnsi="Meiryo UI" w:cs="Meiryo UI" w:hint="eastAsia"/>
                <w:color w:val="auto"/>
                <w:sz w:val="20"/>
                <w:szCs w:val="20"/>
              </w:rPr>
              <w:t>○</w:t>
            </w:r>
            <w:r w:rsidRPr="00732D89">
              <w:rPr>
                <w:rFonts w:ascii="Meiryo UI" w:eastAsia="Meiryo UI" w:hAnsi="Meiryo UI" w:cs="Meiryo UI"/>
                <w:color w:val="auto"/>
                <w:sz w:val="20"/>
                <w:szCs w:val="20"/>
              </w:rPr>
              <w:t>任意</w:t>
            </w:r>
            <w:r w:rsidRPr="00732D89">
              <w:rPr>
                <w:rFonts w:ascii="Meiryo UI" w:eastAsia="Meiryo UI" w:hAnsi="Meiryo UI" w:cs="Meiryo UI" w:hint="eastAsia"/>
                <w:color w:val="auto"/>
                <w:sz w:val="20"/>
                <w:szCs w:val="20"/>
              </w:rPr>
              <w:t>入力</w:t>
            </w:r>
            <w:r w:rsidRPr="00732D89">
              <w:rPr>
                <w:rFonts w:ascii="Meiryo UI" w:eastAsia="Meiryo UI" w:hAnsi="Meiryo UI" w:cs="Meiryo UI"/>
                <w:color w:val="auto"/>
                <w:sz w:val="20"/>
                <w:szCs w:val="20"/>
              </w:rPr>
              <w:t>（arbitrary input）</w:t>
            </w:r>
            <w:r>
              <w:rPr>
                <w:rFonts w:ascii="Meiryo UI" w:eastAsia="Meiryo UI" w:hAnsi="Meiryo UI" w:cs="Meiryo UI" w:hint="eastAsia"/>
                <w:color w:val="auto"/>
                <w:sz w:val="20"/>
                <w:szCs w:val="20"/>
              </w:rPr>
              <w:t xml:space="preserve">　　　　　　　　</w:t>
            </w:r>
          </w:p>
        </w:tc>
      </w:tr>
      <w:tr w:rsidR="00DB5D2D" w:rsidRPr="00732D89" w:rsidTr="000F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21500B" w:rsidRPr="00732D89" w:rsidRDefault="0021500B" w:rsidP="0021500B">
            <w:r w:rsidRPr="0021500B">
              <w:rPr>
                <w:rFonts w:hint="eastAsia"/>
                <w:b w:val="0"/>
              </w:rPr>
              <w:t>（記入欄）</w:t>
            </w:r>
          </w:p>
          <w:p w:rsidR="00DB5D2D" w:rsidRPr="0021500B" w:rsidRDefault="00DB5D2D" w:rsidP="000F634E">
            <w:pPr>
              <w:rPr>
                <w:b w:val="0"/>
              </w:rPr>
            </w:pPr>
          </w:p>
          <w:p w:rsidR="00DB5D2D" w:rsidRPr="0021500B" w:rsidRDefault="00DB5D2D" w:rsidP="000F634E">
            <w:pPr>
              <w:rPr>
                <w:b w:val="0"/>
              </w:rPr>
            </w:pPr>
          </w:p>
          <w:p w:rsidR="00DB5D2D" w:rsidRPr="0021500B" w:rsidRDefault="00DB5D2D" w:rsidP="000F634E">
            <w:pPr>
              <w:rPr>
                <w:b w:val="0"/>
              </w:rPr>
            </w:pPr>
          </w:p>
        </w:tc>
      </w:tr>
    </w:tbl>
    <w:p w:rsidR="00DB5D2D" w:rsidRPr="00DB5D2D" w:rsidRDefault="00DB5D2D" w:rsidP="00163FFD">
      <w:pPr>
        <w:widowControl/>
        <w:jc w:val="left"/>
      </w:pPr>
    </w:p>
    <w:sectPr w:rsidR="00DB5D2D" w:rsidRPr="00DB5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20" w:rsidRDefault="00171B20" w:rsidP="00171B20">
      <w:r>
        <w:separator/>
      </w:r>
    </w:p>
  </w:endnote>
  <w:endnote w:type="continuationSeparator" w:id="0">
    <w:p w:rsidR="00171B20" w:rsidRDefault="00171B20" w:rsidP="0017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20" w:rsidRDefault="00171B20" w:rsidP="00171B20">
      <w:r>
        <w:separator/>
      </w:r>
    </w:p>
  </w:footnote>
  <w:footnote w:type="continuationSeparator" w:id="0">
    <w:p w:rsidR="00171B20" w:rsidRDefault="00171B20" w:rsidP="00171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CC"/>
    <w:rsid w:val="00073FC7"/>
    <w:rsid w:val="000A060E"/>
    <w:rsid w:val="000C1FB9"/>
    <w:rsid w:val="000F55E3"/>
    <w:rsid w:val="00163FFD"/>
    <w:rsid w:val="00171B20"/>
    <w:rsid w:val="0021500B"/>
    <w:rsid w:val="003F06A8"/>
    <w:rsid w:val="00427ACC"/>
    <w:rsid w:val="004371C6"/>
    <w:rsid w:val="0046018C"/>
    <w:rsid w:val="00504A2E"/>
    <w:rsid w:val="00531F76"/>
    <w:rsid w:val="00732CF8"/>
    <w:rsid w:val="00732D89"/>
    <w:rsid w:val="0080283D"/>
    <w:rsid w:val="008E30F1"/>
    <w:rsid w:val="008E5D46"/>
    <w:rsid w:val="009768AB"/>
    <w:rsid w:val="009E0582"/>
    <w:rsid w:val="00A3107B"/>
    <w:rsid w:val="00A54B4F"/>
    <w:rsid w:val="00B348FA"/>
    <w:rsid w:val="00B9013F"/>
    <w:rsid w:val="00BC3B25"/>
    <w:rsid w:val="00BF2DBA"/>
    <w:rsid w:val="00C038FA"/>
    <w:rsid w:val="00D23F9D"/>
    <w:rsid w:val="00D325AC"/>
    <w:rsid w:val="00D945D0"/>
    <w:rsid w:val="00DB5D2D"/>
    <w:rsid w:val="00DE253A"/>
    <w:rsid w:val="00DF5892"/>
    <w:rsid w:val="00E00204"/>
    <w:rsid w:val="00EC63BA"/>
    <w:rsid w:val="00FF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37E3472-A607-430A-A571-C7A8DC7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w:basedOn w:val="a1"/>
    <w:uiPriority w:val="61"/>
    <w:rsid w:val="00427A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427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ACC"/>
    <w:rPr>
      <w:rFonts w:asciiTheme="majorHAnsi" w:eastAsiaTheme="majorEastAsia" w:hAnsiTheme="majorHAnsi" w:cstheme="majorBidi"/>
      <w:sz w:val="18"/>
      <w:szCs w:val="18"/>
    </w:rPr>
  </w:style>
  <w:style w:type="paragraph" w:styleId="a6">
    <w:name w:val="header"/>
    <w:basedOn w:val="a"/>
    <w:link w:val="a7"/>
    <w:uiPriority w:val="99"/>
    <w:unhideWhenUsed/>
    <w:rsid w:val="00171B20"/>
    <w:pPr>
      <w:tabs>
        <w:tab w:val="center" w:pos="4252"/>
        <w:tab w:val="right" w:pos="8504"/>
      </w:tabs>
      <w:snapToGrid w:val="0"/>
    </w:pPr>
  </w:style>
  <w:style w:type="character" w:customStyle="1" w:styleId="a7">
    <w:name w:val="ヘッダー (文字)"/>
    <w:basedOn w:val="a0"/>
    <w:link w:val="a6"/>
    <w:uiPriority w:val="99"/>
    <w:rsid w:val="00171B20"/>
  </w:style>
  <w:style w:type="paragraph" w:styleId="a8">
    <w:name w:val="footer"/>
    <w:basedOn w:val="a"/>
    <w:link w:val="a9"/>
    <w:uiPriority w:val="99"/>
    <w:unhideWhenUsed/>
    <w:rsid w:val="00171B20"/>
    <w:pPr>
      <w:tabs>
        <w:tab w:val="center" w:pos="4252"/>
        <w:tab w:val="right" w:pos="8504"/>
      </w:tabs>
      <w:snapToGrid w:val="0"/>
    </w:pPr>
  </w:style>
  <w:style w:type="character" w:customStyle="1" w:styleId="a9">
    <w:name w:val="フッター (文字)"/>
    <w:basedOn w:val="a0"/>
    <w:link w:val="a8"/>
    <w:uiPriority w:val="99"/>
    <w:rsid w:val="00171B20"/>
  </w:style>
  <w:style w:type="character" w:styleId="aa">
    <w:name w:val="Placeholder Text"/>
    <w:basedOn w:val="a0"/>
    <w:uiPriority w:val="99"/>
    <w:semiHidden/>
    <w:rsid w:val="00171B20"/>
    <w:rPr>
      <w:color w:val="808080"/>
    </w:rPr>
  </w:style>
  <w:style w:type="table" w:styleId="20">
    <w:name w:val="Light List Accent 1"/>
    <w:basedOn w:val="a1"/>
    <w:uiPriority w:val="61"/>
    <w:rsid w:val="00732D89"/>
    <w:tblPr>
      <w:tblStyleRowBandSize w:val="1"/>
      <w:tblStyleColBandSize w:val="1"/>
      <w:tblInd w:w="0" w:type="dxa"/>
      <w:tblBorders>
        <w:top w:val="single" w:sz="8" w:space="0" w:color="7FD13B" w:themeColor="accent1"/>
        <w:left w:val="single" w:sz="8" w:space="0" w:color="7FD13B" w:themeColor="accent1"/>
        <w:bottom w:val="single" w:sz="8" w:space="0" w:color="7FD13B" w:themeColor="accent1"/>
        <w:right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D13B" w:themeFill="accent1"/>
      </w:tcPr>
    </w:tblStylePr>
    <w:tblStylePr w:type="lastRow">
      <w:pPr>
        <w:spacing w:before="0" w:after="0" w:line="240" w:lineRule="auto"/>
      </w:pPr>
      <w:rPr>
        <w:b/>
        <w:bCs/>
      </w:rPr>
      <w:tblPr/>
      <w:tcPr>
        <w:tcBorders>
          <w:top w:val="double" w:sz="6" w:space="0" w:color="7FD13B" w:themeColor="accent1"/>
          <w:left w:val="single" w:sz="8" w:space="0" w:color="7FD13B" w:themeColor="accent1"/>
          <w:bottom w:val="single" w:sz="8" w:space="0" w:color="7FD13B" w:themeColor="accent1"/>
          <w:right w:val="single" w:sz="8" w:space="0" w:color="7FD13B" w:themeColor="accent1"/>
        </w:tcBorders>
      </w:tcPr>
    </w:tblStylePr>
    <w:tblStylePr w:type="firstCol">
      <w:rPr>
        <w:b/>
        <w:bCs/>
      </w:rPr>
    </w:tblStylePr>
    <w:tblStylePr w:type="lastCol">
      <w:rPr>
        <w:b/>
        <w:bCs/>
      </w:rPr>
    </w:tblStylePr>
    <w:tblStylePr w:type="band1Vert">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tblStylePr w:type="band1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style>
  <w:style w:type="table" w:styleId="21">
    <w:name w:val="Light List Accent 6"/>
    <w:basedOn w:val="a1"/>
    <w:uiPriority w:val="61"/>
    <w:rsid w:val="00732D89"/>
    <w:tblPr>
      <w:tblStyleRowBandSize w:val="1"/>
      <w:tblStyleColBandSize w:val="1"/>
      <w:tblInd w:w="0" w:type="dxa"/>
      <w:tblBorders>
        <w:top w:val="single" w:sz="8" w:space="0" w:color="1AB39F" w:themeColor="accent6"/>
        <w:left w:val="single" w:sz="8" w:space="0" w:color="1AB39F" w:themeColor="accent6"/>
        <w:bottom w:val="single" w:sz="8" w:space="0" w:color="1AB39F" w:themeColor="accent6"/>
        <w:right w:val="single" w:sz="8" w:space="0" w:color="1AB39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B39F" w:themeFill="accent6"/>
      </w:tcPr>
    </w:tblStylePr>
    <w:tblStylePr w:type="lastRow">
      <w:pPr>
        <w:spacing w:before="0" w:after="0" w:line="240" w:lineRule="auto"/>
      </w:pPr>
      <w:rPr>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tcBorders>
      </w:tcPr>
    </w:tblStylePr>
    <w:tblStylePr w:type="firstCol">
      <w:rPr>
        <w:b/>
        <w:bCs/>
      </w:rPr>
    </w:tblStylePr>
    <w:tblStylePr w:type="lastCol">
      <w:rPr>
        <w:b/>
        <w:bCs/>
      </w:r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BB15-39AC-45D4-9452-E99FA5EE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5181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東洋大学</dc:creator>
  <cp:lastModifiedBy>2018hkyo085_user</cp:lastModifiedBy>
  <cp:revision>2</cp:revision>
  <dcterms:created xsi:type="dcterms:W3CDTF">2019-01-15T04:21:00Z</dcterms:created>
  <dcterms:modified xsi:type="dcterms:W3CDTF">2019-01-15T04:21:00Z</dcterms:modified>
</cp:coreProperties>
</file>